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FD" w:rsidRDefault="00A16EFD" w:rsidP="00A16E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ФБУЗ «Центр гигиены и эпидемиологии в Р</w:t>
      </w:r>
      <w:proofErr w:type="gramStart"/>
      <w:r>
        <w:rPr>
          <w:rFonts w:ascii="Times New Roman" w:hAnsi="Times New Roman" w:cs="Times New Roman"/>
        </w:rPr>
        <w:t>С(</w:t>
      </w:r>
      <w:proofErr w:type="gramEnd"/>
      <w:r>
        <w:rPr>
          <w:rFonts w:ascii="Times New Roman" w:hAnsi="Times New Roman" w:cs="Times New Roman"/>
        </w:rPr>
        <w:t>Я) Отдел гигиенической подготовки и аттестации»</w:t>
      </w:r>
    </w:p>
    <w:p w:rsidR="000A7A7F" w:rsidRDefault="00A16EFD" w:rsidP="00A16EF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16EFD">
        <w:rPr>
          <w:rFonts w:ascii="Times New Roman" w:hAnsi="Times New Roman" w:cs="Times New Roman"/>
          <w:b/>
          <w:color w:val="FF0000"/>
          <w:sz w:val="40"/>
          <w:szCs w:val="40"/>
        </w:rPr>
        <w:t>ЧТО НУЖНО ЗНАТЬ О ТУБЕРКУЛЕЗЕ</w:t>
      </w:r>
    </w:p>
    <w:p w:rsidR="00A16EFD" w:rsidRPr="00890DEF" w:rsidRDefault="00A16EFD" w:rsidP="00A16EFD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548DD4" w:themeColor="text2" w:themeTint="99"/>
          <w:sz w:val="28"/>
          <w:szCs w:val="28"/>
        </w:rPr>
      </w:pPr>
      <w:r w:rsidRPr="00890DEF">
        <w:rPr>
          <w:rStyle w:val="a4"/>
          <w:color w:val="548DD4" w:themeColor="text2" w:themeTint="99"/>
          <w:sz w:val="28"/>
          <w:szCs w:val="28"/>
        </w:rPr>
        <w:t>Что такое туберкулез?</w:t>
      </w:r>
    </w:p>
    <w:p w:rsidR="00A16EFD" w:rsidRPr="00890DEF" w:rsidRDefault="00A16EFD" w:rsidP="00A16EFD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  <w:r w:rsidRPr="00890DEF">
        <w:rPr>
          <w:color w:val="212529"/>
          <w:sz w:val="28"/>
          <w:szCs w:val="28"/>
        </w:rPr>
        <w:t>Туберкулез (чахотка) - это инфекционное заболевание, вызываемое микобактериями туберкулеза, которые часто называют палочками Коха. Заболевание развивается только в ответ на размножение в организме человека этих микробов.</w:t>
      </w:r>
    </w:p>
    <w:p w:rsidR="00A16EFD" w:rsidRPr="00890DEF" w:rsidRDefault="00A16EFD" w:rsidP="00A16EFD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</w:p>
    <w:p w:rsidR="00A16EFD" w:rsidRPr="00890DEF" w:rsidRDefault="00A16EFD" w:rsidP="00A16EFD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FF0000"/>
          <w:sz w:val="28"/>
          <w:szCs w:val="28"/>
        </w:rPr>
      </w:pPr>
      <w:r w:rsidRPr="00890DEF">
        <w:rPr>
          <w:rStyle w:val="a4"/>
          <w:color w:val="FF0000"/>
          <w:sz w:val="28"/>
          <w:szCs w:val="28"/>
        </w:rPr>
        <w:t>Как можно заразиться туберкулезом?</w:t>
      </w:r>
    </w:p>
    <w:p w:rsidR="00A16EFD" w:rsidRPr="00890DEF" w:rsidRDefault="00A16EFD" w:rsidP="00077206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Montserrat" w:hAnsi="Montserrat"/>
          <w:color w:val="212529"/>
          <w:sz w:val="28"/>
          <w:szCs w:val="28"/>
        </w:rPr>
      </w:pPr>
      <w:r w:rsidRPr="00890DEF">
        <w:rPr>
          <w:rFonts w:ascii="Montserrat" w:hAnsi="Montserrat"/>
          <w:color w:val="212529"/>
          <w:sz w:val="28"/>
          <w:szCs w:val="28"/>
        </w:rPr>
        <w:t>Основным источником заражения туберкулезом является человек, который болеет туберкулезом легких. Из дыхательных путей, особенно во время кашля, отделяется мокрота, содержащая микобактерии туберкулеза. Мелкие капли мокроты могут попадать в дыхательные пути здорового человека, находящегося рядом. Мокрота может оседать на поверхности пола или земли, на предметах и вещах. Инфекция может попасть в организм человека вследствие нарушения правил гигиены - например, если не вымыть руки после контакта с поручнями в общественном транспорте или употреблять в пищу немытые овощи и фрукты, плохо обработанное мясо и некипяченое молоко.</w:t>
      </w:r>
    </w:p>
    <w:p w:rsidR="00A16EFD" w:rsidRDefault="00077206" w:rsidP="00A16E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7206">
        <w:rPr>
          <w:rFonts w:ascii="Times New Roman" w:hAnsi="Times New Roman" w:cs="Times New Roman"/>
          <w:b/>
          <w:color w:val="FF0000"/>
          <w:sz w:val="28"/>
          <w:szCs w:val="28"/>
        </w:rPr>
        <w:t>Как проявляется туберкулез</w:t>
      </w:r>
    </w:p>
    <w:p w:rsidR="00077206" w:rsidRDefault="00077206" w:rsidP="00A16E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43666" cy="1626781"/>
            <wp:effectExtent l="19050" t="0" r="0" b="0"/>
            <wp:docPr id="1" name="Рисунок 1" descr="Кашель и его причины | Клиника Вся Медицина в Челябин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шель и его причины | Клиника Вся Медицина в Челябинс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62" cy="162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C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E2CA4">
        <w:rPr>
          <w:noProof/>
          <w:lang w:eastAsia="ru-RU"/>
        </w:rPr>
        <w:drawing>
          <wp:inline distT="0" distB="0" distL="0" distR="0">
            <wp:extent cx="2037882" cy="1626781"/>
            <wp:effectExtent l="19050" t="0" r="468" b="0"/>
            <wp:docPr id="5" name="Рисунок 5" descr="Астения: что это, причины, симптомы и лечение упадка с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стения: что это, причины, симптомы и лечение упадка си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33" cy="16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B7C" w:rsidRPr="001A0B7C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2184267" cy="1625123"/>
            <wp:effectExtent l="19050" t="0" r="6483" b="0"/>
            <wp:docPr id="2" name="Рисунок 18" descr="C:\Users\User\Desktop\istockphoto-1969077131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istockphoto-1969077131-612x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575" cy="162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DD" w:rsidRDefault="00DB42DD" w:rsidP="00A16E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41648" cy="2052083"/>
            <wp:effectExtent l="19050" t="0" r="6202" b="0"/>
            <wp:docPr id="8" name="Рисунок 8" descr="Illustration of a Man Playing with Food Due to Loss of Appetite Stock Photo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lustration of a Man Playing with Food Due to Loss of Appetite Stock Photo 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88" cy="205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59C">
        <w:rPr>
          <w:noProof/>
          <w:lang w:eastAsia="ru-RU"/>
        </w:rPr>
        <w:drawing>
          <wp:inline distT="0" distB="0" distL="0" distR="0">
            <wp:extent cx="2277583" cy="2052084"/>
            <wp:effectExtent l="19050" t="0" r="8417" b="0"/>
            <wp:docPr id="11" name="Рисунок 11" descr="Как худеть после 40 лет и почему мы набираем вес в этом возр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худеть после 40 лет и почему мы набираем вес в этом возраст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6" cy="206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800">
        <w:rPr>
          <w:noProof/>
          <w:lang w:eastAsia="ru-RU"/>
        </w:rPr>
        <w:drawing>
          <wp:inline distT="0" distB="0" distL="0" distR="0">
            <wp:extent cx="2186172" cy="2050477"/>
            <wp:effectExtent l="19050" t="0" r="4578" b="0"/>
            <wp:docPr id="14" name="Рисунок 14" descr="Почему человек потеет ночью: разбираем возможные прич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чему человек потеет ночью: разбираем возможные причин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93" cy="205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7C" w:rsidRP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Длительный кашель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более 2-3 недель)</w:t>
      </w:r>
    </w:p>
    <w:p w:rsidR="001A0B7C" w:rsidRP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Боли в груди</w:t>
      </w:r>
    </w:p>
    <w:p w:rsidR="001A0B7C" w:rsidRP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Слабость, утомляемость</w:t>
      </w:r>
    </w:p>
    <w:p w:rsidR="001A0B7C" w:rsidRP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Отсутствие аппетита</w:t>
      </w:r>
    </w:p>
    <w:p w:rsidR="001A0B7C" w:rsidRP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Потеря в весе</w:t>
      </w:r>
    </w:p>
    <w:p w:rsidR="001A0B7C" w:rsidRP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Ночная потливость</w:t>
      </w:r>
    </w:p>
    <w:p w:rsidR="001A0B7C" w:rsidRDefault="001A0B7C" w:rsidP="001A0B7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Субфебрильная температура </w:t>
      </w:r>
    </w:p>
    <w:p w:rsidR="001A0B7C" w:rsidRPr="00F17161" w:rsidRDefault="001A0B7C" w:rsidP="00F17161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0B7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На раннем этапе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болезни </w:t>
      </w:r>
      <w:r w:rsidRPr="001A0B7C">
        <w:rPr>
          <w:rFonts w:ascii="Times New Roman" w:hAnsi="Times New Roman" w:cs="Times New Roman"/>
          <w:b/>
          <w:color w:val="FF0000"/>
          <w:sz w:val="24"/>
          <w:szCs w:val="24"/>
        </w:rPr>
        <w:t>специфических признаков нет!!!</w:t>
      </w:r>
    </w:p>
    <w:p w:rsidR="001A0B7C" w:rsidRDefault="001A0B7C" w:rsidP="001A0B7C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B7C">
        <w:rPr>
          <w:rFonts w:ascii="Times New Roman" w:hAnsi="Times New Roman" w:cs="Times New Roman"/>
          <w:b/>
          <w:color w:val="FF0000"/>
          <w:sz w:val="28"/>
          <w:szCs w:val="28"/>
        </w:rPr>
        <w:t>Как предупредить заболевание туберкулезом</w:t>
      </w:r>
    </w:p>
    <w:p w:rsidR="001A0B7C" w:rsidRPr="00890DEF" w:rsidRDefault="001A0B7C" w:rsidP="001A0B7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DE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специфическая вакцинация</w:t>
      </w:r>
    </w:p>
    <w:p w:rsidR="001A0B7C" w:rsidRPr="00890DEF" w:rsidRDefault="001A0B7C" w:rsidP="001A0B7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DEF">
        <w:rPr>
          <w:rFonts w:ascii="Times New Roman" w:hAnsi="Times New Roman" w:cs="Times New Roman"/>
          <w:color w:val="000000" w:themeColor="text1"/>
          <w:sz w:val="28"/>
          <w:szCs w:val="28"/>
        </w:rPr>
        <w:t>Отказ от вредных привычек</w:t>
      </w:r>
    </w:p>
    <w:p w:rsidR="001A0B7C" w:rsidRPr="00890DEF" w:rsidRDefault="001A0B7C" w:rsidP="001A0B7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DEF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правил личной и общей гигиены</w:t>
      </w:r>
    </w:p>
    <w:p w:rsidR="001A0B7C" w:rsidRPr="00890DEF" w:rsidRDefault="001A0B7C" w:rsidP="001A0B7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DEF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и адекватное лечение инфекционных и неинфекционных заболеваний</w:t>
      </w:r>
    </w:p>
    <w:p w:rsidR="001A0B7C" w:rsidRPr="00890DEF" w:rsidRDefault="001A0B7C" w:rsidP="001A0B7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DEF">
        <w:rPr>
          <w:rFonts w:ascii="Times New Roman" w:hAnsi="Times New Roman" w:cs="Times New Roman"/>
          <w:color w:val="000000" w:themeColor="text1"/>
          <w:sz w:val="28"/>
          <w:szCs w:val="28"/>
        </w:rPr>
        <w:t>Сбалансированное питание</w:t>
      </w:r>
    </w:p>
    <w:p w:rsidR="001A0B7C" w:rsidRPr="00890DEF" w:rsidRDefault="001A0B7C" w:rsidP="001A0B7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DEF">
        <w:rPr>
          <w:rFonts w:ascii="Times New Roman" w:hAnsi="Times New Roman" w:cs="Times New Roman"/>
          <w:color w:val="000000" w:themeColor="text1"/>
          <w:sz w:val="28"/>
          <w:szCs w:val="28"/>
        </w:rPr>
        <w:t>Защита от стрессов</w:t>
      </w:r>
    </w:p>
    <w:p w:rsidR="001A0B7C" w:rsidRPr="00890DEF" w:rsidRDefault="001A0B7C" w:rsidP="001A0B7C">
      <w:pPr>
        <w:pStyle w:val="a3"/>
        <w:shd w:val="clear" w:color="auto" w:fill="FFFFFF"/>
        <w:spacing w:before="0" w:beforeAutospacing="0" w:after="0" w:afterAutospacing="0"/>
        <w:ind w:firstLine="335"/>
        <w:jc w:val="center"/>
        <w:rPr>
          <w:rFonts w:ascii="Montserrat" w:hAnsi="Montserrat"/>
          <w:b/>
          <w:color w:val="212529"/>
          <w:sz w:val="23"/>
          <w:szCs w:val="23"/>
        </w:rPr>
      </w:pPr>
      <w:r w:rsidRPr="00890DEF">
        <w:rPr>
          <w:rStyle w:val="a4"/>
          <w:rFonts w:ascii="Montserrat" w:hAnsi="Montserrat"/>
          <w:b w:val="0"/>
          <w:color w:val="212529"/>
          <w:sz w:val="23"/>
          <w:szCs w:val="23"/>
        </w:rPr>
        <w:t>Для своевременного выявления инфицирования туберкулезом всем детям до 18 лет</w:t>
      </w:r>
    </w:p>
    <w:p w:rsidR="001A0B7C" w:rsidRPr="00890DEF" w:rsidRDefault="001A0B7C" w:rsidP="001A0B7C">
      <w:pPr>
        <w:pStyle w:val="a3"/>
        <w:shd w:val="clear" w:color="auto" w:fill="FFFFFF"/>
        <w:spacing w:before="0" w:beforeAutospacing="0" w:after="0" w:afterAutospacing="0"/>
        <w:ind w:firstLine="335"/>
        <w:jc w:val="center"/>
        <w:rPr>
          <w:rFonts w:ascii="Montserrat" w:hAnsi="Montserrat"/>
          <w:b/>
          <w:color w:val="212529"/>
          <w:sz w:val="23"/>
          <w:szCs w:val="23"/>
        </w:rPr>
      </w:pPr>
      <w:r w:rsidRPr="00890DEF">
        <w:rPr>
          <w:rStyle w:val="a4"/>
          <w:rFonts w:ascii="Montserrat" w:hAnsi="Montserrat"/>
          <w:b w:val="0"/>
          <w:color w:val="212529"/>
          <w:sz w:val="23"/>
          <w:szCs w:val="23"/>
        </w:rPr>
        <w:t>в РФ ежегодно проводится туберкулиновая проба Манту.</w:t>
      </w:r>
    </w:p>
    <w:p w:rsidR="001A0B7C" w:rsidRDefault="001A0B7C" w:rsidP="001A0B7C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0B7C" w:rsidRDefault="001A0B7C" w:rsidP="001A0B7C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16423" cy="2711302"/>
            <wp:effectExtent l="19050" t="0" r="7927" b="0"/>
            <wp:docPr id="24" name="Рисунок 24" descr="Процедура проверки легких на флюорографии установила плоскую векторную  иллюстрацию врач-рентгенолог делает рентген грудной клетки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цедура проверки легких на флюорографии установила плоскую векторную  иллюстрацию врач-рентгенолог делает рентген грудной клетки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84" cy="271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7C" w:rsidRDefault="001A0B7C" w:rsidP="001A0B7C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0B7C" w:rsidRPr="00F17161" w:rsidRDefault="001A0B7C" w:rsidP="001A0B7C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161">
        <w:rPr>
          <w:rFonts w:ascii="Times New Roman" w:hAnsi="Times New Roman" w:cs="Times New Roman"/>
          <w:b/>
          <w:color w:val="FF0000"/>
          <w:sz w:val="28"/>
          <w:szCs w:val="28"/>
        </w:rPr>
        <w:t>Туберкулез излечим!</w:t>
      </w:r>
    </w:p>
    <w:p w:rsidR="001A0B7C" w:rsidRPr="00F17161" w:rsidRDefault="001A0B7C" w:rsidP="001A0B7C">
      <w:pPr>
        <w:pStyle w:val="a7"/>
        <w:rPr>
          <w:rFonts w:ascii="Times New Roman" w:hAnsi="Times New Roman" w:cs="Times New Roman"/>
          <w:sz w:val="28"/>
          <w:szCs w:val="28"/>
        </w:rPr>
      </w:pPr>
      <w:r w:rsidRPr="00F17161">
        <w:rPr>
          <w:rFonts w:ascii="Times New Roman" w:hAnsi="Times New Roman" w:cs="Times New Roman"/>
          <w:sz w:val="28"/>
          <w:szCs w:val="28"/>
        </w:rPr>
        <w:t>Лечение</w:t>
      </w:r>
      <w:r w:rsidR="00890DEF" w:rsidRPr="00F17161">
        <w:rPr>
          <w:rFonts w:ascii="Times New Roman" w:hAnsi="Times New Roman" w:cs="Times New Roman"/>
          <w:sz w:val="28"/>
          <w:szCs w:val="28"/>
        </w:rPr>
        <w:t xml:space="preserve"> туберкулеза длительное: 6 и более месяцев</w:t>
      </w:r>
    </w:p>
    <w:p w:rsidR="00890DEF" w:rsidRPr="00F17161" w:rsidRDefault="00890DEF" w:rsidP="00890DE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161">
        <w:rPr>
          <w:rFonts w:ascii="Times New Roman" w:hAnsi="Times New Roman" w:cs="Times New Roman"/>
          <w:sz w:val="28"/>
          <w:szCs w:val="28"/>
        </w:rPr>
        <w:t>НЕОБХОДИМО:</w:t>
      </w:r>
    </w:p>
    <w:p w:rsidR="00890DEF" w:rsidRPr="00F17161" w:rsidRDefault="00890DEF" w:rsidP="00890D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7161">
        <w:rPr>
          <w:rFonts w:ascii="Times New Roman" w:hAnsi="Times New Roman" w:cs="Times New Roman"/>
          <w:sz w:val="28"/>
          <w:szCs w:val="28"/>
        </w:rPr>
        <w:t>Принимать все назначенные врачом противотуберкулезные препараты, непрерывно и полностью пройти курс под наблюдение врача!</w:t>
      </w:r>
    </w:p>
    <w:p w:rsidR="00890DEF" w:rsidRPr="00F17161" w:rsidRDefault="00890DEF" w:rsidP="00890D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90DEF" w:rsidRPr="00F17161" w:rsidRDefault="00890DEF" w:rsidP="00890D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7161">
        <w:rPr>
          <w:rFonts w:ascii="Times New Roman" w:hAnsi="Times New Roman" w:cs="Times New Roman"/>
          <w:sz w:val="28"/>
          <w:szCs w:val="28"/>
        </w:rPr>
        <w:t>Подумайте о своем здоровье и здоровье своих близки</w:t>
      </w:r>
      <w:proofErr w:type="gramStart"/>
      <w:r w:rsidRPr="00F17161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F17161">
        <w:rPr>
          <w:rFonts w:ascii="Times New Roman" w:hAnsi="Times New Roman" w:cs="Times New Roman"/>
          <w:sz w:val="28"/>
          <w:szCs w:val="28"/>
        </w:rPr>
        <w:t xml:space="preserve"> пройдите флюорографию органов грудной клетки!</w:t>
      </w:r>
    </w:p>
    <w:p w:rsidR="00890DEF" w:rsidRPr="00F17161" w:rsidRDefault="00890DEF" w:rsidP="00890DE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DEF" w:rsidRDefault="00890DEF" w:rsidP="00890DEF">
      <w:pPr>
        <w:pStyle w:val="a7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890DEF" w:rsidRDefault="00890DEF" w:rsidP="00890DEF">
      <w:pPr>
        <w:pStyle w:val="a7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890DEF" w:rsidRPr="00890DEF" w:rsidRDefault="00890DEF" w:rsidP="00890DEF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0DEF">
        <w:rPr>
          <w:rFonts w:ascii="Times New Roman" w:hAnsi="Times New Roman" w:cs="Times New Roman"/>
          <w:b/>
          <w:color w:val="FF0000"/>
          <w:sz w:val="28"/>
          <w:szCs w:val="28"/>
        </w:rPr>
        <w:t>БУДЬТЕ ЗДОРОВЫ!!!</w:t>
      </w:r>
    </w:p>
    <w:sectPr w:rsidR="00890DEF" w:rsidRPr="00890DEF" w:rsidSect="00A1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2F99"/>
    <w:multiLevelType w:val="hybridMultilevel"/>
    <w:tmpl w:val="623628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A15AFC"/>
    <w:multiLevelType w:val="hybridMultilevel"/>
    <w:tmpl w:val="7D7A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EFD"/>
    <w:rsid w:val="00077206"/>
    <w:rsid w:val="000A7A7F"/>
    <w:rsid w:val="001A0B7C"/>
    <w:rsid w:val="006E2CA4"/>
    <w:rsid w:val="007D459C"/>
    <w:rsid w:val="00890DEF"/>
    <w:rsid w:val="00954800"/>
    <w:rsid w:val="00A16EFD"/>
    <w:rsid w:val="00DB42DD"/>
    <w:rsid w:val="00F1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2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0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2025-07-08T01:33:00Z</dcterms:created>
  <dcterms:modified xsi:type="dcterms:W3CDTF">2025-07-08T03:16:00Z</dcterms:modified>
</cp:coreProperties>
</file>