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6A0" w:rsidRDefault="00931801" w:rsidP="00931801">
      <w:pPr>
        <w:jc w:val="center"/>
        <w:rPr>
          <w:rFonts w:ascii="Times New Roman" w:hAnsi="Times New Roman" w:cs="Times New Roman"/>
        </w:rPr>
      </w:pPr>
      <w:r w:rsidRPr="00931801">
        <w:rPr>
          <w:rFonts w:ascii="Times New Roman" w:hAnsi="Times New Roman" w:cs="Times New Roman"/>
        </w:rPr>
        <w:t>ФБУЗ «Центр гигиены и эпидемиологии в Р</w:t>
      </w:r>
      <w:proofErr w:type="gramStart"/>
      <w:r w:rsidRPr="00931801">
        <w:rPr>
          <w:rFonts w:ascii="Times New Roman" w:hAnsi="Times New Roman" w:cs="Times New Roman"/>
        </w:rPr>
        <w:t>С(</w:t>
      </w:r>
      <w:proofErr w:type="gramEnd"/>
      <w:r w:rsidRPr="00931801">
        <w:rPr>
          <w:rFonts w:ascii="Times New Roman" w:hAnsi="Times New Roman" w:cs="Times New Roman"/>
        </w:rPr>
        <w:t>Я) Отдел гигиенической подготовки и аттестации</w:t>
      </w:r>
    </w:p>
    <w:p w:rsidR="00C305B2" w:rsidRDefault="00931801" w:rsidP="00931801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33D7A">
        <w:rPr>
          <w:rFonts w:ascii="Times New Roman" w:hAnsi="Times New Roman" w:cs="Times New Roman"/>
          <w:b/>
          <w:color w:val="FF0000"/>
          <w:sz w:val="28"/>
          <w:szCs w:val="28"/>
        </w:rPr>
        <w:t>Масленица. Что делать, если возникли призн</w:t>
      </w:r>
      <w:r w:rsidR="00525057" w:rsidRPr="00133D7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аки пищевой </w:t>
      </w:r>
    </w:p>
    <w:p w:rsidR="00931801" w:rsidRPr="00133D7A" w:rsidRDefault="00525057" w:rsidP="00931801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33D7A">
        <w:rPr>
          <w:rFonts w:ascii="Times New Roman" w:hAnsi="Times New Roman" w:cs="Times New Roman"/>
          <w:b/>
          <w:color w:val="FF0000"/>
          <w:sz w:val="28"/>
          <w:szCs w:val="28"/>
        </w:rPr>
        <w:t>и</w:t>
      </w:r>
      <w:r w:rsidR="00C305B2">
        <w:rPr>
          <w:rFonts w:ascii="Times New Roman" w:hAnsi="Times New Roman" w:cs="Times New Roman"/>
          <w:b/>
          <w:color w:val="FF0000"/>
          <w:sz w:val="28"/>
          <w:szCs w:val="28"/>
        </w:rPr>
        <w:t>ли</w:t>
      </w:r>
      <w:r w:rsidRPr="00133D7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кишечной инфекции</w:t>
      </w:r>
    </w:p>
    <w:p w:rsidR="00525057" w:rsidRDefault="00525057" w:rsidP="00525057">
      <w:pPr>
        <w:pStyle w:val="2"/>
        <w:rPr>
          <w:color w:val="000000"/>
          <w:sz w:val="21"/>
          <w:szCs w:val="21"/>
        </w:rPr>
      </w:pPr>
      <w:r w:rsidRPr="00525057">
        <w:rPr>
          <w:color w:val="4D4D4F"/>
          <w:sz w:val="24"/>
          <w:szCs w:val="24"/>
          <w:shd w:val="clear" w:color="auto" w:fill="FFFFFF"/>
        </w:rPr>
        <w:t xml:space="preserve">Масленица –  светлый  и удивительный праздник с многовековыми традициями, главными атрибутами которого является </w:t>
      </w:r>
      <w:r>
        <w:rPr>
          <w:color w:val="4D4D4F"/>
          <w:sz w:val="24"/>
          <w:szCs w:val="24"/>
          <w:shd w:val="clear" w:color="auto" w:fill="FFFFFF"/>
        </w:rPr>
        <w:t>народные гуляния,</w:t>
      </w:r>
      <w:r w:rsidRPr="00525057">
        <w:rPr>
          <w:color w:val="4D4D4F"/>
          <w:sz w:val="24"/>
          <w:szCs w:val="24"/>
          <w:shd w:val="clear" w:color="auto" w:fill="FFFFFF"/>
        </w:rPr>
        <w:t xml:space="preserve"> обильное угощение блинами</w:t>
      </w:r>
      <w:r>
        <w:rPr>
          <w:color w:val="4D4D4F"/>
          <w:sz w:val="24"/>
          <w:szCs w:val="24"/>
          <w:shd w:val="clear" w:color="auto" w:fill="FFFFFF"/>
        </w:rPr>
        <w:t xml:space="preserve"> </w:t>
      </w:r>
      <w:r w:rsidRPr="00525057">
        <w:rPr>
          <w:color w:val="000000"/>
          <w:sz w:val="21"/>
          <w:szCs w:val="21"/>
        </w:rPr>
        <w:t>и со многими другими вкусностями.</w:t>
      </w:r>
    </w:p>
    <w:p w:rsidR="00525057" w:rsidRPr="00525057" w:rsidRDefault="00525057" w:rsidP="00525057">
      <w:pPr>
        <w:pStyle w:val="2"/>
        <w:rPr>
          <w:color w:val="000000"/>
        </w:rPr>
      </w:pPr>
      <w:r>
        <w:rPr>
          <w:noProof/>
        </w:rPr>
        <w:drawing>
          <wp:inline distT="0" distB="0" distL="0" distR="0">
            <wp:extent cx="2876550" cy="1628775"/>
            <wp:effectExtent l="19050" t="0" r="0" b="0"/>
            <wp:docPr id="1" name="Рисунок 1" descr="Масленица: День первый «Встреча» | SHADR.inf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сленица: День первый «Встреча» | SHADR.inf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5057" w:rsidRPr="00525057" w:rsidRDefault="00525057" w:rsidP="00525057">
      <w:pPr>
        <w:rPr>
          <w:rFonts w:ascii="Times New Roman" w:hAnsi="Times New Roman" w:cs="Times New Roman"/>
          <w:b/>
          <w:sz w:val="24"/>
          <w:szCs w:val="24"/>
        </w:rPr>
      </w:pPr>
      <w:r w:rsidRPr="00525057">
        <w:rPr>
          <w:rStyle w:val="a5"/>
          <w:rFonts w:ascii="Times New Roman" w:hAnsi="Times New Roman" w:cs="Times New Roman"/>
          <w:color w:val="000000"/>
          <w:sz w:val="21"/>
          <w:szCs w:val="21"/>
        </w:rPr>
        <w:t>Празднуя Масленицу,  следует помнить основные правила   питания,  чтобы не навредить своему  здоровью.</w:t>
      </w:r>
    </w:p>
    <w:p w:rsidR="00525057" w:rsidRPr="00B108AF" w:rsidRDefault="00B108AF" w:rsidP="00B108A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108AF">
        <w:rPr>
          <w:rStyle w:val="a5"/>
          <w:rFonts w:ascii="Times New Roman" w:hAnsi="Times New Roman" w:cs="Times New Roman"/>
          <w:color w:val="FF0000"/>
          <w:sz w:val="21"/>
          <w:szCs w:val="21"/>
        </w:rPr>
        <w:t>Режим питания.</w:t>
      </w:r>
      <w:r w:rsidRPr="00B108AF">
        <w:rPr>
          <w:rFonts w:ascii="Times New Roman" w:hAnsi="Times New Roman" w:cs="Times New Roman"/>
          <w:color w:val="000000"/>
          <w:sz w:val="21"/>
          <w:szCs w:val="21"/>
        </w:rPr>
        <w:t> В течение дня н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еобходимо не нарушать сложившийся режим питания. </w:t>
      </w:r>
      <w:r w:rsidRPr="00B108A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sz w:val="21"/>
          <w:szCs w:val="21"/>
        </w:rPr>
        <w:t>Это</w:t>
      </w:r>
      <w:r w:rsidRPr="00B108AF">
        <w:rPr>
          <w:rFonts w:ascii="Times New Roman" w:hAnsi="Times New Roman" w:cs="Times New Roman"/>
          <w:color w:val="000000"/>
          <w:sz w:val="21"/>
          <w:szCs w:val="21"/>
        </w:rPr>
        <w:t xml:space="preserve"> существенно улучшит усвоение пищи. Кроме этого последний прием пищи должен быть не позднее, чем за три часа  до сна. Питание рекомендуется организовывать так, чтобы наиболее питательным был завтрак и обед, а перекусы и ужин состояли из максимально легких, хорошо усваиваемых продуктов. Завтрак обязателен. </w:t>
      </w:r>
    </w:p>
    <w:p w:rsidR="00525057" w:rsidRDefault="00B108AF" w:rsidP="00B108AF">
      <w:pPr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B108AF">
        <w:rPr>
          <w:rStyle w:val="a5"/>
          <w:rFonts w:ascii="Times New Roman" w:hAnsi="Times New Roman" w:cs="Times New Roman"/>
          <w:color w:val="FF0000"/>
          <w:sz w:val="21"/>
          <w:szCs w:val="21"/>
        </w:rPr>
        <w:t>Разнообразие питания</w:t>
      </w:r>
      <w:r w:rsidRPr="00B108AF">
        <w:rPr>
          <w:rFonts w:ascii="Times New Roman" w:hAnsi="Times New Roman" w:cs="Times New Roman"/>
          <w:color w:val="FF0000"/>
          <w:sz w:val="21"/>
          <w:szCs w:val="21"/>
        </w:rPr>
        <w:t>.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B108AF">
        <w:rPr>
          <w:rFonts w:ascii="Times New Roman" w:hAnsi="Times New Roman" w:cs="Times New Roman"/>
          <w:color w:val="000000"/>
          <w:sz w:val="21"/>
          <w:szCs w:val="21"/>
        </w:rPr>
        <w:t xml:space="preserve">В меню должны присутствовать разнообразные продукты. Правильное сбалансированное питание подразумевает потребление в больших количествах фруктов, зелени и овощей, в меньших количествах мяса, молочных продуктов, рыбы, каш, птицы и т.д. Овощи и фрукты богаты витаминами, минеральными вещества и углеводами, они защищают от заболеваний сердца и сосудов, являются незаменимыми составляющими </w:t>
      </w:r>
      <w:proofErr w:type="spellStart"/>
      <w:r w:rsidRPr="00B108AF">
        <w:rPr>
          <w:rFonts w:ascii="Times New Roman" w:hAnsi="Times New Roman" w:cs="Times New Roman"/>
          <w:color w:val="000000"/>
          <w:sz w:val="21"/>
          <w:szCs w:val="21"/>
        </w:rPr>
        <w:t>антираковой</w:t>
      </w:r>
      <w:proofErr w:type="spellEnd"/>
      <w:r w:rsidRPr="00B108AF">
        <w:rPr>
          <w:rFonts w:ascii="Times New Roman" w:hAnsi="Times New Roman" w:cs="Times New Roman"/>
          <w:color w:val="000000"/>
          <w:sz w:val="21"/>
          <w:szCs w:val="21"/>
        </w:rPr>
        <w:t xml:space="preserve"> диеты, к тому же обладают </w:t>
      </w:r>
      <w:proofErr w:type="spellStart"/>
      <w:r w:rsidRPr="00B108AF">
        <w:rPr>
          <w:rFonts w:ascii="Times New Roman" w:hAnsi="Times New Roman" w:cs="Times New Roman"/>
          <w:color w:val="000000"/>
          <w:sz w:val="21"/>
          <w:szCs w:val="21"/>
        </w:rPr>
        <w:t>антиоксидантными</w:t>
      </w:r>
      <w:proofErr w:type="spellEnd"/>
      <w:r w:rsidRPr="00B108AF">
        <w:rPr>
          <w:rFonts w:ascii="Times New Roman" w:hAnsi="Times New Roman" w:cs="Times New Roman"/>
          <w:color w:val="000000"/>
          <w:sz w:val="21"/>
          <w:szCs w:val="21"/>
        </w:rPr>
        <w:t xml:space="preserve"> свойствами, участвуют в </w:t>
      </w:r>
      <w:proofErr w:type="spellStart"/>
      <w:r w:rsidRPr="00B108AF">
        <w:rPr>
          <w:rFonts w:ascii="Times New Roman" w:hAnsi="Times New Roman" w:cs="Times New Roman"/>
          <w:color w:val="000000"/>
          <w:sz w:val="21"/>
          <w:szCs w:val="21"/>
        </w:rPr>
        <w:t>детоксикации</w:t>
      </w:r>
      <w:proofErr w:type="spellEnd"/>
      <w:r w:rsidRPr="00B108A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B108AF">
        <w:rPr>
          <w:rFonts w:ascii="Times New Roman" w:hAnsi="Times New Roman" w:cs="Times New Roman"/>
          <w:color w:val="000000"/>
          <w:sz w:val="21"/>
          <w:szCs w:val="21"/>
        </w:rPr>
        <w:t>организма</w:t>
      </w:r>
      <w:proofErr w:type="gramStart"/>
      <w:r w:rsidRPr="00B108AF">
        <w:rPr>
          <w:rFonts w:ascii="Times New Roman" w:hAnsi="Times New Roman" w:cs="Times New Roman"/>
          <w:color w:val="000000"/>
          <w:sz w:val="21"/>
          <w:szCs w:val="21"/>
        </w:rPr>
        <w:t>.О</w:t>
      </w:r>
      <w:proofErr w:type="gramEnd"/>
      <w:r w:rsidRPr="00B108AF">
        <w:rPr>
          <w:rFonts w:ascii="Times New Roman" w:hAnsi="Times New Roman" w:cs="Times New Roman"/>
          <w:color w:val="000000"/>
          <w:sz w:val="21"/>
          <w:szCs w:val="21"/>
        </w:rPr>
        <w:t>вощи</w:t>
      </w:r>
      <w:proofErr w:type="spellEnd"/>
      <w:r w:rsidRPr="00B108AF">
        <w:rPr>
          <w:rFonts w:ascii="Times New Roman" w:hAnsi="Times New Roman" w:cs="Times New Roman"/>
          <w:color w:val="000000"/>
          <w:sz w:val="21"/>
          <w:szCs w:val="21"/>
        </w:rPr>
        <w:t xml:space="preserve"> лучше есть сырыми или приготовленными на пару.   Пейте молоко, кефир и ряженку, ешьте натуральный творог. Выбирайте продукты средней и низкой калорийности. Обязательно обогатите свой рацион сыром твердых сортов с невысоким процентом жирности.   При правильном питании мясо есть можно и нужно, но старайтесь </w:t>
      </w:r>
      <w:proofErr w:type="gramStart"/>
      <w:r w:rsidRPr="00B108AF">
        <w:rPr>
          <w:rFonts w:ascii="Times New Roman" w:hAnsi="Times New Roman" w:cs="Times New Roman"/>
          <w:color w:val="000000"/>
          <w:sz w:val="21"/>
          <w:szCs w:val="21"/>
        </w:rPr>
        <w:t>заменить жирное мясо на постную</w:t>
      </w:r>
      <w:proofErr w:type="gramEnd"/>
      <w:r w:rsidRPr="00B108AF">
        <w:rPr>
          <w:rFonts w:ascii="Times New Roman" w:hAnsi="Times New Roman" w:cs="Times New Roman"/>
          <w:color w:val="000000"/>
          <w:sz w:val="21"/>
          <w:szCs w:val="21"/>
        </w:rPr>
        <w:t xml:space="preserve"> телятину или филе птицы. Ограничьте себя в употреблении копченостей, колбас, жареного мяса. Старайтесь готовить на пару, запекать или варить мясо. И помните об объеме порций еды.</w:t>
      </w:r>
    </w:p>
    <w:p w:rsidR="00B108AF" w:rsidRDefault="006C6E7E" w:rsidP="00133D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152650" cy="2038350"/>
            <wp:effectExtent l="19050" t="0" r="0" b="0"/>
            <wp:docPr id="13" name="Рисунок 13" descr="Рисунок еды здоровой - фото и картинки abrakadabra.f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Рисунок еды здоровой - фото и картинки abrakadabra.fu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066925" cy="1987296"/>
            <wp:effectExtent l="19050" t="0" r="9525" b="0"/>
            <wp:docPr id="19" name="Рисунок 19" descr="Продукты картинки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Продукты картинки для дете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987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6E7E" w:rsidRDefault="006C6E7E" w:rsidP="00EE119E">
      <w:pPr>
        <w:pStyle w:val="rtejustify"/>
        <w:jc w:val="both"/>
        <w:rPr>
          <w:color w:val="000000"/>
          <w:sz w:val="27"/>
          <w:szCs w:val="27"/>
        </w:rPr>
      </w:pPr>
      <w:r w:rsidRPr="00EE119E">
        <w:rPr>
          <w:rStyle w:val="a5"/>
          <w:color w:val="FF0000"/>
          <w:sz w:val="21"/>
          <w:szCs w:val="21"/>
        </w:rPr>
        <w:t>Умеренность питания.</w:t>
      </w:r>
      <w:r>
        <w:rPr>
          <w:color w:val="000000"/>
          <w:sz w:val="21"/>
          <w:szCs w:val="21"/>
        </w:rPr>
        <w:t> Переедание – одна из самых частых причин избыточного веса и проблем с пищеварением. Чтобы избежать переедания, при</w:t>
      </w:r>
      <w:r w:rsidR="00EE119E">
        <w:rPr>
          <w:color w:val="000000"/>
          <w:sz w:val="21"/>
          <w:szCs w:val="21"/>
        </w:rPr>
        <w:t>е</w:t>
      </w:r>
      <w:r>
        <w:rPr>
          <w:color w:val="000000"/>
          <w:sz w:val="21"/>
          <w:szCs w:val="21"/>
        </w:rPr>
        <w:t>мы пищи рекомендуется прекращать, когда вы еще испытываете легкое чувство голода. Не ешьте, читая книги, сидя у компьютера или телевизора.</w:t>
      </w:r>
    </w:p>
    <w:p w:rsidR="006C6E7E" w:rsidRDefault="006C6E7E" w:rsidP="00EE119E">
      <w:pPr>
        <w:pStyle w:val="rtejustify"/>
        <w:jc w:val="both"/>
        <w:rPr>
          <w:color w:val="000000"/>
          <w:sz w:val="27"/>
          <w:szCs w:val="27"/>
        </w:rPr>
      </w:pPr>
      <w:r w:rsidRPr="00EE119E">
        <w:rPr>
          <w:rStyle w:val="a5"/>
          <w:color w:val="FF0000"/>
          <w:sz w:val="21"/>
          <w:szCs w:val="21"/>
        </w:rPr>
        <w:lastRenderedPageBreak/>
        <w:t>Пейте больше воды</w:t>
      </w:r>
      <w:r w:rsidRPr="00EE119E">
        <w:rPr>
          <w:color w:val="FF0000"/>
          <w:sz w:val="21"/>
          <w:szCs w:val="21"/>
        </w:rPr>
        <w:t>.</w:t>
      </w:r>
      <w:r>
        <w:rPr>
          <w:color w:val="000000"/>
          <w:sz w:val="21"/>
          <w:szCs w:val="21"/>
        </w:rPr>
        <w:t xml:space="preserve"> В день рекомендуется потреблять порядка двух литров воды. Причем основную ее часть рекомендуется выпивать до шести вечера.  </w:t>
      </w:r>
    </w:p>
    <w:p w:rsidR="006C6E7E" w:rsidRDefault="006C6E7E" w:rsidP="00EE119E">
      <w:pPr>
        <w:pStyle w:val="rtejustify"/>
        <w:jc w:val="both"/>
        <w:rPr>
          <w:color w:val="000000"/>
          <w:sz w:val="27"/>
          <w:szCs w:val="27"/>
        </w:rPr>
      </w:pPr>
      <w:r>
        <w:rPr>
          <w:rStyle w:val="a5"/>
          <w:color w:val="000000"/>
          <w:sz w:val="21"/>
          <w:szCs w:val="21"/>
        </w:rPr>
        <w:t>Также следует помнить, что с продуктами питания могут передаваться возбудители</w:t>
      </w:r>
      <w:r>
        <w:rPr>
          <w:color w:val="000000"/>
          <w:sz w:val="21"/>
          <w:szCs w:val="21"/>
        </w:rPr>
        <w:t xml:space="preserve"> сальмонеллезов, </w:t>
      </w:r>
      <w:proofErr w:type="spellStart"/>
      <w:r>
        <w:rPr>
          <w:color w:val="000000"/>
          <w:sz w:val="21"/>
          <w:szCs w:val="21"/>
        </w:rPr>
        <w:t>иерсиниозов</w:t>
      </w:r>
      <w:proofErr w:type="spellEnd"/>
      <w:r>
        <w:rPr>
          <w:color w:val="000000"/>
          <w:sz w:val="21"/>
          <w:szCs w:val="21"/>
        </w:rPr>
        <w:t xml:space="preserve">, дизентерии, </w:t>
      </w:r>
      <w:proofErr w:type="spellStart"/>
      <w:r>
        <w:rPr>
          <w:color w:val="000000"/>
          <w:sz w:val="21"/>
          <w:szCs w:val="21"/>
        </w:rPr>
        <w:t>норовирусной</w:t>
      </w:r>
      <w:proofErr w:type="spellEnd"/>
      <w:r>
        <w:rPr>
          <w:color w:val="000000"/>
          <w:sz w:val="21"/>
          <w:szCs w:val="21"/>
        </w:rPr>
        <w:t xml:space="preserve"> и </w:t>
      </w:r>
      <w:proofErr w:type="spellStart"/>
      <w:r>
        <w:rPr>
          <w:color w:val="000000"/>
          <w:sz w:val="21"/>
          <w:szCs w:val="21"/>
        </w:rPr>
        <w:t>ротавирусной</w:t>
      </w:r>
      <w:proofErr w:type="spellEnd"/>
      <w:r>
        <w:rPr>
          <w:color w:val="000000"/>
          <w:sz w:val="21"/>
          <w:szCs w:val="21"/>
        </w:rPr>
        <w:t xml:space="preserve"> инфекций, вирусного гепатита</w:t>
      </w:r>
      <w:proofErr w:type="gramStart"/>
      <w:r>
        <w:rPr>
          <w:color w:val="000000"/>
          <w:sz w:val="21"/>
          <w:szCs w:val="21"/>
        </w:rPr>
        <w:t xml:space="preserve"> А</w:t>
      </w:r>
      <w:proofErr w:type="gramEnd"/>
      <w:r>
        <w:rPr>
          <w:color w:val="000000"/>
          <w:sz w:val="21"/>
          <w:szCs w:val="21"/>
        </w:rPr>
        <w:t xml:space="preserve"> и других болезней. Наиболее опасными продуктами питания для возникновения инфекции являются многокомпонентные салаты (в первую очередь, заправленные майонезом и сметаной), кондитерские изделия с кремом, изделия из </w:t>
      </w:r>
      <w:proofErr w:type="gramStart"/>
      <w:r>
        <w:rPr>
          <w:color w:val="000000"/>
          <w:sz w:val="21"/>
          <w:szCs w:val="21"/>
        </w:rPr>
        <w:t>рубленного</w:t>
      </w:r>
      <w:proofErr w:type="gramEnd"/>
      <w:r>
        <w:rPr>
          <w:color w:val="000000"/>
          <w:sz w:val="21"/>
          <w:szCs w:val="21"/>
        </w:rPr>
        <w:t xml:space="preserve"> мяса и рыбы (котлеты, рулеты, паштеты), </w:t>
      </w:r>
      <w:proofErr w:type="spellStart"/>
      <w:r>
        <w:rPr>
          <w:color w:val="000000"/>
          <w:sz w:val="21"/>
          <w:szCs w:val="21"/>
        </w:rPr>
        <w:t>шаурма</w:t>
      </w:r>
      <w:proofErr w:type="spellEnd"/>
      <w:r>
        <w:rPr>
          <w:color w:val="000000"/>
          <w:sz w:val="21"/>
          <w:szCs w:val="21"/>
        </w:rPr>
        <w:t>, студень и другие продукты. На поверхности плохо промытых фруктов и овощей могут оставаться возбудители инфекционных болезней, в частности, вирусных инфекций.</w:t>
      </w:r>
    </w:p>
    <w:p w:rsidR="00EE119E" w:rsidRDefault="00EE119E" w:rsidP="00133D7A">
      <w:pPr>
        <w:pStyle w:val="a6"/>
        <w:shd w:val="clear" w:color="auto" w:fill="FFFFFF"/>
        <w:spacing w:before="150" w:beforeAutospacing="0" w:after="225" w:afterAutospacing="0"/>
        <w:jc w:val="both"/>
        <w:rPr>
          <w:sz w:val="22"/>
          <w:szCs w:val="22"/>
        </w:rPr>
      </w:pPr>
      <w:r w:rsidRPr="00EE119E">
        <w:rPr>
          <w:sz w:val="22"/>
          <w:szCs w:val="22"/>
        </w:rPr>
        <w:t>Если блины жарят в местах уличной торговли, то и реализация их должна осуществляется сразу. Если хотите блинчик с начинкой, то с мясом, рыбой или творогом лучше не покупать, ведь эт</w:t>
      </w:r>
      <w:proofErr w:type="gramStart"/>
      <w:r w:rsidRPr="00EE119E">
        <w:rPr>
          <w:sz w:val="22"/>
          <w:szCs w:val="22"/>
        </w:rPr>
        <w:t>о-</w:t>
      </w:r>
      <w:proofErr w:type="gramEnd"/>
      <w:r w:rsidRPr="00EE119E">
        <w:rPr>
          <w:sz w:val="22"/>
          <w:szCs w:val="22"/>
        </w:rPr>
        <w:t xml:space="preserve"> продукты повышенной эпидемиологической опасности.</w:t>
      </w:r>
    </w:p>
    <w:p w:rsidR="00133D7A" w:rsidRPr="00EE119E" w:rsidRDefault="00133D7A" w:rsidP="00133D7A">
      <w:pPr>
        <w:pStyle w:val="a6"/>
        <w:shd w:val="clear" w:color="auto" w:fill="FFFFFF"/>
        <w:spacing w:before="150" w:beforeAutospacing="0" w:after="225" w:afterAutospacing="0"/>
        <w:jc w:val="center"/>
        <w:rPr>
          <w:sz w:val="22"/>
          <w:szCs w:val="22"/>
        </w:rPr>
      </w:pPr>
      <w:r>
        <w:rPr>
          <w:noProof/>
        </w:rPr>
        <w:drawing>
          <wp:inline distT="0" distB="0" distL="0" distR="0">
            <wp:extent cx="2771775" cy="1838325"/>
            <wp:effectExtent l="19050" t="0" r="9525" b="0"/>
            <wp:docPr id="25" name="Рисунок 25" descr="Русская маленькая девочка держит тарелку блинов на Масленицу | Премиум  вект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Русская маленькая девочка держит тарелку блинов на Масленицу | Премиум  вектор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19325" cy="1834669"/>
            <wp:effectExtent l="19050" t="0" r="9525" b="0"/>
            <wp:docPr id="28" name="Рисунок 28" descr="Иллюстрация Масленица! в стиле детский, книжная графика, персонажи |  Illustrators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Иллюстрация Масленица! в стиле детский, книжная графика, персонажи |  Illustrators.ru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834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119E" w:rsidRPr="00EE119E" w:rsidRDefault="00EE119E" w:rsidP="00133D7A">
      <w:pPr>
        <w:pStyle w:val="a6"/>
        <w:shd w:val="clear" w:color="auto" w:fill="FFFFFF"/>
        <w:spacing w:before="150" w:beforeAutospacing="0" w:after="225" w:afterAutospacing="0"/>
        <w:jc w:val="both"/>
        <w:rPr>
          <w:sz w:val="22"/>
          <w:szCs w:val="22"/>
        </w:rPr>
      </w:pPr>
      <w:r w:rsidRPr="00EE119E">
        <w:rPr>
          <w:sz w:val="22"/>
          <w:szCs w:val="22"/>
        </w:rPr>
        <w:t xml:space="preserve">Если готовятся блины-полуфабрикаты, то продавец по первому требованию покупателя обязан </w:t>
      </w:r>
      <w:proofErr w:type="gramStart"/>
      <w:r w:rsidRPr="00EE119E">
        <w:rPr>
          <w:sz w:val="22"/>
          <w:szCs w:val="22"/>
        </w:rPr>
        <w:t>предоставить сопроводительные документы</w:t>
      </w:r>
      <w:proofErr w:type="gramEnd"/>
      <w:r w:rsidRPr="00EE119E">
        <w:rPr>
          <w:sz w:val="22"/>
          <w:szCs w:val="22"/>
        </w:rPr>
        <w:t xml:space="preserve"> – товарно-транспортную накладную, декларацию или сертификат о соответствии.</w:t>
      </w:r>
    </w:p>
    <w:p w:rsidR="00EE119E" w:rsidRPr="00EE119E" w:rsidRDefault="00EE119E" w:rsidP="00133D7A">
      <w:pPr>
        <w:pStyle w:val="a6"/>
        <w:shd w:val="clear" w:color="auto" w:fill="FFFFFF"/>
        <w:spacing w:before="150" w:beforeAutospacing="0" w:after="225" w:afterAutospacing="0"/>
        <w:jc w:val="both"/>
        <w:rPr>
          <w:sz w:val="22"/>
          <w:szCs w:val="22"/>
        </w:rPr>
      </w:pPr>
      <w:r w:rsidRPr="00EE119E">
        <w:rPr>
          <w:sz w:val="22"/>
          <w:szCs w:val="22"/>
        </w:rPr>
        <w:t xml:space="preserve">При покупке блинов-полуфабрикатов следует удостовериться в целостности упаковки, без повреждений, дефектов. Все блины должны быть примерно одинакового размера, плотно свернутыми, цвет может колебаться </w:t>
      </w:r>
      <w:proofErr w:type="gramStart"/>
      <w:r w:rsidRPr="00EE119E">
        <w:rPr>
          <w:sz w:val="22"/>
          <w:szCs w:val="22"/>
        </w:rPr>
        <w:t>от</w:t>
      </w:r>
      <w:proofErr w:type="gramEnd"/>
      <w:r w:rsidRPr="00EE119E">
        <w:rPr>
          <w:sz w:val="22"/>
          <w:szCs w:val="22"/>
        </w:rPr>
        <w:t xml:space="preserve"> кремового до слегка коричневого. Блины должны храниться при температуре, установленной изготовителем и указанной на этикетке продукции.</w:t>
      </w:r>
    </w:p>
    <w:p w:rsidR="00EE119E" w:rsidRPr="00EE119E" w:rsidRDefault="00EE119E" w:rsidP="00133D7A">
      <w:pPr>
        <w:pStyle w:val="a6"/>
        <w:shd w:val="clear" w:color="auto" w:fill="FFFFFF"/>
        <w:spacing w:before="150" w:beforeAutospacing="0" w:after="225" w:afterAutospacing="0"/>
        <w:jc w:val="both"/>
        <w:rPr>
          <w:sz w:val="22"/>
          <w:szCs w:val="22"/>
        </w:rPr>
      </w:pPr>
      <w:r w:rsidRPr="00EE119E">
        <w:rPr>
          <w:sz w:val="22"/>
          <w:szCs w:val="22"/>
        </w:rPr>
        <w:t>Внимательно изучите состав готовых блинов. В идеале они должны быть изготовлены из муки, молока и куриных яиц. Однако использование в составе блинов сухого молока, яичного порошка и растительного белка не запрещено.</w:t>
      </w:r>
    </w:p>
    <w:p w:rsidR="00EE119E" w:rsidRPr="00EE119E" w:rsidRDefault="00EE119E" w:rsidP="00133D7A">
      <w:pPr>
        <w:pStyle w:val="a6"/>
        <w:shd w:val="clear" w:color="auto" w:fill="FFFFFF"/>
        <w:spacing w:before="150" w:beforeAutospacing="0" w:after="225" w:afterAutospacing="0"/>
        <w:jc w:val="both"/>
        <w:rPr>
          <w:sz w:val="22"/>
          <w:szCs w:val="22"/>
        </w:rPr>
      </w:pPr>
      <w:r w:rsidRPr="00EE119E">
        <w:rPr>
          <w:sz w:val="22"/>
          <w:szCs w:val="22"/>
        </w:rPr>
        <w:t>Всегда помните, что перед едой необходимо мыть руки или протирать их влажными антисептическими салфетками, избегать тесных контактов с людьми, у которых есть признаки заболевания. Чихать и кашлять в локтевой сгиб.</w:t>
      </w:r>
    </w:p>
    <w:p w:rsidR="00EE119E" w:rsidRPr="00EE119E" w:rsidRDefault="00EE119E" w:rsidP="00133D7A">
      <w:pPr>
        <w:pStyle w:val="a6"/>
        <w:shd w:val="clear" w:color="auto" w:fill="FFFFFF"/>
        <w:spacing w:before="150" w:beforeAutospacing="0" w:after="225" w:afterAutospacing="0"/>
        <w:jc w:val="both"/>
        <w:rPr>
          <w:sz w:val="22"/>
          <w:szCs w:val="22"/>
        </w:rPr>
      </w:pPr>
      <w:r w:rsidRPr="00EE119E">
        <w:rPr>
          <w:sz w:val="22"/>
          <w:szCs w:val="22"/>
        </w:rPr>
        <w:t>При покупке ингредиентов для домашнего приготовления блинов – яиц, муки, молока – необходимо обратить внимание на наличие информации об изготовителе (производителе) пищевой продукции, дату и сроки годности продукта, условия хранения и их соблюдение в торговой точке, наличие документов, подтверждающих качество и безопасность.</w:t>
      </w:r>
    </w:p>
    <w:p w:rsidR="006C6E7E" w:rsidRPr="00EE119E" w:rsidRDefault="00EE119E" w:rsidP="00133D7A">
      <w:pPr>
        <w:jc w:val="center"/>
        <w:rPr>
          <w:rFonts w:ascii="Times New Roman" w:hAnsi="Times New Roman" w:cs="Times New Roman"/>
          <w:b/>
        </w:rPr>
      </w:pPr>
      <w:r>
        <w:rPr>
          <w:noProof/>
          <w:lang w:eastAsia="ru-RU"/>
        </w:rPr>
        <w:drawing>
          <wp:inline distT="0" distB="0" distL="0" distR="0">
            <wp:extent cx="3457575" cy="1857375"/>
            <wp:effectExtent l="19050" t="0" r="9525" b="0"/>
            <wp:docPr id="22" name="Рисунок 22" descr="Масленица – скоморошья радетельница - Публикации - Современный русс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Масленица – скоморошья радетельница - Публикации - Современный русски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C6E7E" w:rsidRPr="00EE119E" w:rsidSect="009318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31801"/>
    <w:rsid w:val="00133D7A"/>
    <w:rsid w:val="00525057"/>
    <w:rsid w:val="00610294"/>
    <w:rsid w:val="006C6E7E"/>
    <w:rsid w:val="00931801"/>
    <w:rsid w:val="00AE46A0"/>
    <w:rsid w:val="00B108AF"/>
    <w:rsid w:val="00C305B2"/>
    <w:rsid w:val="00EE1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6A0"/>
  </w:style>
  <w:style w:type="paragraph" w:styleId="2">
    <w:name w:val="heading 2"/>
    <w:basedOn w:val="a"/>
    <w:link w:val="20"/>
    <w:uiPriority w:val="9"/>
    <w:qFormat/>
    <w:rsid w:val="005250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250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25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5057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525057"/>
    <w:rPr>
      <w:b/>
      <w:bCs/>
    </w:rPr>
  </w:style>
  <w:style w:type="paragraph" w:customStyle="1" w:styleId="rtejustify">
    <w:name w:val="rtejustify"/>
    <w:basedOn w:val="a"/>
    <w:rsid w:val="006C6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EE1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2026-01-30T01:27:00Z</dcterms:created>
  <dcterms:modified xsi:type="dcterms:W3CDTF">2026-02-02T02:33:00Z</dcterms:modified>
</cp:coreProperties>
</file>