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03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Рыба и вырабатываемые из нее продукты полезны для человека. Рыба содержит много питательных веществ, богата белком и витамином D, является источником омега-3 жирных кислот. Однако несоблюдение правил обработки, хранения и приготовления рыбы и рыбопродуктов не только может свести на нет всю пользу, но и стать причиной серьезных проблем со здоровьем.</w:t>
      </w:r>
    </w:p>
    <w:p w:rsid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В нашей стране широко распространен </w:t>
      </w:r>
      <w:r w:rsidRPr="00663987">
        <w:rPr>
          <w:rFonts w:ascii="Times New Roman" w:hAnsi="Times New Roman" w:cs="Times New Roman"/>
          <w:b/>
          <w:bCs/>
          <w:sz w:val="24"/>
          <w:szCs w:val="24"/>
        </w:rPr>
        <w:t>описторхоз</w:t>
      </w:r>
      <w:r w:rsidRPr="00663987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663987">
        <w:rPr>
          <w:rFonts w:ascii="Times New Roman" w:hAnsi="Times New Roman" w:cs="Times New Roman"/>
          <w:sz w:val="24"/>
          <w:szCs w:val="24"/>
        </w:rPr>
        <w:t>природноочаговая</w:t>
      </w:r>
      <w:proofErr w:type="spellEnd"/>
      <w:r w:rsidRPr="00663987">
        <w:rPr>
          <w:rFonts w:ascii="Times New Roman" w:hAnsi="Times New Roman" w:cs="Times New Roman"/>
          <w:sz w:val="24"/>
          <w:szCs w:val="24"/>
        </w:rPr>
        <w:t xml:space="preserve"> глистная инвазия, возбудителем которой является плоский червь кошачья двуустка. На территории России располагается около 2/3 мирового ареала описторхоза, большая часть – в Сибири (особенно Западной). Описторхоз – один из наиболее опасных гельминтозов, передающихся через зараженную рыбу. Инфицирование происходит при употреблении сырой или недостаточно термически обработанной зараженной речной рыбы семейства карповых (карасей, плотвы, лещей, воблы, язя, жереха и других). Гельминты поражают печень, желчный пузырь, желчные протоки, поджелудочную железу. Особенностями описторхоза является длительное отсутствие каких-либо клинических проявлений у зараженных людей и постепенный переход в хроническую форму.</w:t>
      </w:r>
    </w:p>
    <w:p w:rsid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Другой достаточно распространенной глистной инвазией является </w:t>
      </w:r>
      <w:r w:rsidRPr="00663987">
        <w:rPr>
          <w:rFonts w:ascii="Times New Roman" w:hAnsi="Times New Roman" w:cs="Times New Roman"/>
          <w:b/>
          <w:bCs/>
          <w:sz w:val="24"/>
          <w:szCs w:val="24"/>
        </w:rPr>
        <w:t>дифиллоботриоз,</w:t>
      </w:r>
      <w:r w:rsidRPr="00663987">
        <w:rPr>
          <w:rFonts w:ascii="Times New Roman" w:hAnsi="Times New Roman" w:cs="Times New Roman"/>
          <w:sz w:val="24"/>
          <w:szCs w:val="24"/>
        </w:rPr>
        <w:t> возбудитель которого плоский червь широкий лентец. Тело взрослого гельминта состоит из большого числа члеников (до 4000) и может достигать длины 2–9 м. В организме человека лентец может прожить до 25 лет. Заболевание связано с крупными пресноводными водоемами и регистрируется преимущественно в Карелии, Красноярском крае, на Кольском полуострове. Заражение человека происходит при употреблении свежей, недостаточно просоленной икры и сырой (или не прошедшей достаточной термической обработки) рыбы. При дифиллоботриозе преимущественно поражается желудочно-кишечный тракт, заболевание часто сопровождается развитием В12-дефицитной анемии.</w:t>
      </w:r>
    </w:p>
    <w:p w:rsid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Еще одно распространенное заболевание человека, вызываемое личинками гельминтов, – </w:t>
      </w:r>
      <w:proofErr w:type="spellStart"/>
      <w:r w:rsidRPr="00663987">
        <w:rPr>
          <w:rFonts w:ascii="Times New Roman" w:hAnsi="Times New Roman" w:cs="Times New Roman"/>
          <w:b/>
          <w:bCs/>
          <w:sz w:val="24"/>
          <w:szCs w:val="24"/>
        </w:rPr>
        <w:t>анизакидоз</w:t>
      </w:r>
      <w:proofErr w:type="spellEnd"/>
      <w:r w:rsidRPr="00663987">
        <w:rPr>
          <w:rFonts w:ascii="Times New Roman" w:hAnsi="Times New Roman" w:cs="Times New Roman"/>
          <w:sz w:val="24"/>
          <w:szCs w:val="24"/>
        </w:rPr>
        <w:t xml:space="preserve"> (болезнь сельдяных червей, болезнь тресковых червей). 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Потенциальные носители личинок </w:t>
      </w:r>
      <w:proofErr w:type="spellStart"/>
      <w:r w:rsidRPr="00663987">
        <w:rPr>
          <w:rFonts w:ascii="Times New Roman" w:hAnsi="Times New Roman" w:cs="Times New Roman"/>
          <w:sz w:val="24"/>
          <w:szCs w:val="24"/>
        </w:rPr>
        <w:t>анизакиид</w:t>
      </w:r>
      <w:proofErr w:type="spellEnd"/>
      <w:r w:rsidRPr="00663987">
        <w:rPr>
          <w:rFonts w:ascii="Times New Roman" w:hAnsi="Times New Roman" w:cs="Times New Roman"/>
          <w:sz w:val="24"/>
          <w:szCs w:val="24"/>
        </w:rPr>
        <w:t xml:space="preserve"> – промысловые морские рыбы, ракообразные и моллюски (треска, сельдь, скумбрия, тунец, сардины, кета, горбуша, салака, ставрида, пикша, морской окунь, камбала, рыба-сабля, кальмары и другие).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Случаи заболевания </w:t>
      </w:r>
      <w:proofErr w:type="spellStart"/>
      <w:r w:rsidRPr="00663987">
        <w:rPr>
          <w:rFonts w:ascii="Times New Roman" w:hAnsi="Times New Roman" w:cs="Times New Roman"/>
          <w:sz w:val="24"/>
          <w:szCs w:val="24"/>
        </w:rPr>
        <w:t>анизакидозом</w:t>
      </w:r>
      <w:proofErr w:type="spellEnd"/>
      <w:r w:rsidRPr="00663987">
        <w:rPr>
          <w:rFonts w:ascii="Times New Roman" w:hAnsi="Times New Roman" w:cs="Times New Roman"/>
          <w:sz w:val="24"/>
          <w:szCs w:val="24"/>
        </w:rPr>
        <w:t xml:space="preserve"> регистрируются во многих странах Европы, Южной и Северной Америки, Юго-Восточной Азии. Заражение человека происходит при употреблении сырой или плохо приготовленной морской рыбы, кальмаров. Основные клинические проявления связаны с нарушением функций желудочно-кишечного тракта. </w:t>
      </w:r>
      <w:proofErr w:type="spellStart"/>
      <w:r w:rsidRPr="00663987">
        <w:rPr>
          <w:rFonts w:ascii="Times New Roman" w:hAnsi="Times New Roman" w:cs="Times New Roman"/>
          <w:sz w:val="24"/>
          <w:szCs w:val="24"/>
        </w:rPr>
        <w:t>Анизакидоз</w:t>
      </w:r>
      <w:proofErr w:type="spellEnd"/>
      <w:r w:rsidRPr="00663987">
        <w:rPr>
          <w:rFonts w:ascii="Times New Roman" w:hAnsi="Times New Roman" w:cs="Times New Roman"/>
          <w:sz w:val="24"/>
          <w:szCs w:val="24"/>
        </w:rPr>
        <w:t xml:space="preserve"> более 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>распространен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в регионах, где употребляют сырые/полусырые морепродукты.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t>Какая рыба безопасна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 xml:space="preserve">На рыбообрабатывающих производствах для борьбы с личинками гельминтов рыба проходит строжайший санитарный контроль, в процессе вяления и сушки рыбу вымораживают при низких температурах, что приводит к полной гибели паразитов. А в кустарных, домашних условиях технология соблюдается далеко не всегда, и полного уничтожения паразитов зачастую не происходит. Поэтому употреблять копченую, </w:t>
      </w:r>
      <w:r w:rsidRPr="00663987">
        <w:rPr>
          <w:rFonts w:ascii="Times New Roman" w:hAnsi="Times New Roman" w:cs="Times New Roman"/>
          <w:sz w:val="24"/>
          <w:szCs w:val="24"/>
        </w:rPr>
        <w:lastRenderedPageBreak/>
        <w:t>вяленую или соленую рыбу, приготовленную в таких условиях, не стоит. Безопасной является только рыба, произведенная в фабричных условиях и под строгим санитарным контролем.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Теперь о любимой многими копченой рыбе. Есть два основных способа копчения, которые применяются как в домашних условиях, так и на крупных производствах. Это горячее копчение, когда температура дыма составляет 80–170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>, и холодное копчение, когда температура не превышает 40–50 °С.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С учетом достаточно низких температур термической обработки при холодном копчении паразиты и микроорганизмы вполне могут сохранить свою жизнеспособность. Конечно, следует учитывать и качество исходного сырья. Именно в этом – главная опасность рыбы холодного копчения, особенно кустарного производства.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 xml:space="preserve">Рыба горячего копчения в плане наличия гельминтов, их личинок и микроорганизмов опасности не представляет. Но следует учитывать, что в процессе горения образуется большое количество химических соединений – полициклических углеводородов, часть из которых вместе с дымом проникает и в саму рыбу. Особенно 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>опасен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987">
        <w:rPr>
          <w:rFonts w:ascii="Times New Roman" w:hAnsi="Times New Roman" w:cs="Times New Roman"/>
          <w:sz w:val="24"/>
          <w:szCs w:val="24"/>
        </w:rPr>
        <w:t>бензпирен</w:t>
      </w:r>
      <w:proofErr w:type="spellEnd"/>
      <w:r w:rsidRPr="00663987">
        <w:rPr>
          <w:rFonts w:ascii="Times New Roman" w:hAnsi="Times New Roman" w:cs="Times New Roman"/>
          <w:sz w:val="24"/>
          <w:szCs w:val="24"/>
        </w:rPr>
        <w:t>, являющийся канцерогеном и относящийся к веществам первого класса опасности. Высока его концентрация в рыбе с тонкой кожей.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Основной мерой профилактики гельминтозов в быту – достаточная термическая обработка: варить рыбу в течение 15–20 минут с момента закипания, жарить в распластанном виде (обязательно в масле) до 20 минут.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t>Как правильно хранить рыбу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Переходим к следующему важному моменту – хранению рыбы. Ведь при несоблюдении условий хранения даже не содержащая гельминтов и их личинок рыба может стать источником опасности.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t>Охлажденная рыба</w:t>
      </w:r>
      <w:r w:rsidRPr="00663987">
        <w:rPr>
          <w:rFonts w:ascii="Times New Roman" w:hAnsi="Times New Roman" w:cs="Times New Roman"/>
          <w:sz w:val="24"/>
          <w:szCs w:val="24"/>
        </w:rPr>
        <w:t> должна храниться не более 3 суток при температуре от -2 - 0 °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>С.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Поскольку во многих домашних холодильниках температурный режим составляет +4–8 °С, продолжительность хранения следует сократить до одних суток.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t>Замороженная рыба</w:t>
      </w:r>
      <w:r w:rsidRPr="00663987">
        <w:rPr>
          <w:rFonts w:ascii="Times New Roman" w:hAnsi="Times New Roman" w:cs="Times New Roman"/>
          <w:sz w:val="24"/>
          <w:szCs w:val="24"/>
        </w:rPr>
        <w:t> и рыбопродукты при температуре -18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могут храниться от 3 до 10 месяцев. Некоторые виды рыбы, например сардина и сайра, даже в замороженном состоянии хранятся не более 1–2 месяца. При температуре от -5 до -6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мороженая рыба хранится до 2 недель, а при температуре около 0 °С – не более 3 суток. Размораживать рыбу перед употреблением следует при температуре не выше +8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(в холодильнике) – для этого может потребоваться примерно 12 часов.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t>Рыба горячего копчения</w:t>
      </w:r>
      <w:r w:rsidRPr="00663987">
        <w:rPr>
          <w:rFonts w:ascii="Times New Roman" w:hAnsi="Times New Roman" w:cs="Times New Roman"/>
          <w:sz w:val="24"/>
          <w:szCs w:val="24"/>
        </w:rPr>
        <w:t> – продукт скоропортящийся. Поэтому хранить ее следует при температуре от -2 до +2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и при влажности 90% в течение 72 часов. Но если копченую рыбу заморозить, то хранить ее можно 30 суток.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t>Рыбу холодного копчения</w:t>
      </w:r>
      <w:r w:rsidRPr="00663987">
        <w:rPr>
          <w:rFonts w:ascii="Times New Roman" w:hAnsi="Times New Roman" w:cs="Times New Roman"/>
          <w:sz w:val="24"/>
          <w:szCs w:val="24"/>
        </w:rPr>
        <w:t> можно хранить при температуре от -2 до -5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до 75 суток. Каждую тушку следует завернуть фольгу или пергамент.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Вяленую рыбу </w:t>
      </w:r>
      <w:r w:rsidRPr="00663987">
        <w:rPr>
          <w:rFonts w:ascii="Times New Roman" w:hAnsi="Times New Roman" w:cs="Times New Roman"/>
          <w:sz w:val="24"/>
          <w:szCs w:val="24"/>
        </w:rPr>
        <w:t>для краткосрочного хранения нужно упаковать в несколько слоев бумаги и поместить в темное место при температуре воздуха не выше 8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и относительной влажности 65–80% (холодильник). А при температуре от -5 до -8</w:t>
      </w:r>
      <w:proofErr w:type="gramStart"/>
      <w:r w:rsidRPr="00663987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663987">
        <w:rPr>
          <w:rFonts w:ascii="Times New Roman" w:hAnsi="Times New Roman" w:cs="Times New Roman"/>
          <w:sz w:val="24"/>
          <w:szCs w:val="24"/>
        </w:rPr>
        <w:t xml:space="preserve"> вяленую и подвяленную рыбу можно хранить до года.</w:t>
      </w:r>
    </w:p>
    <w:p w:rsidR="00663987" w:rsidRPr="00663987" w:rsidRDefault="00663987" w:rsidP="006639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987">
        <w:rPr>
          <w:rFonts w:ascii="Times New Roman" w:hAnsi="Times New Roman" w:cs="Times New Roman"/>
          <w:sz w:val="24"/>
          <w:szCs w:val="24"/>
        </w:rPr>
        <w:t>Сроки хранения </w:t>
      </w:r>
      <w:r w:rsidRPr="00663987">
        <w:rPr>
          <w:rFonts w:ascii="Times New Roman" w:hAnsi="Times New Roman" w:cs="Times New Roman"/>
          <w:b/>
          <w:bCs/>
          <w:sz w:val="24"/>
          <w:szCs w:val="24"/>
        </w:rPr>
        <w:t>соленой рыбы</w:t>
      </w:r>
      <w:r w:rsidRPr="00663987">
        <w:rPr>
          <w:rFonts w:ascii="Times New Roman" w:hAnsi="Times New Roman" w:cs="Times New Roman"/>
          <w:sz w:val="24"/>
          <w:szCs w:val="24"/>
        </w:rPr>
        <w:t> зависят от количественного содержания соли: малосольная хранится до 5 суток, среднесоленая – 14 суток, сильносоленая – до 25 суток. Имеет значение и упаковка – соленая рыба в вакуумных упаковках может храниться 1 месяц. Соленую рыбу можно заморозить. Тогда срок хранения увеличивается до 2–4 месяцев.</w:t>
      </w:r>
    </w:p>
    <w:p w:rsidR="006A0F0D" w:rsidRPr="002F4EEA" w:rsidRDefault="006A0F0D" w:rsidP="006A0F0D">
      <w:pPr>
        <w:spacing w:after="0" w:line="21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Информация подготовлена с использованием материалов </w:t>
      </w:r>
      <w:proofErr w:type="spellStart"/>
      <w:r>
        <w:fldChar w:fldCharType="begin"/>
      </w:r>
      <w:r>
        <w:instrText>HYPERLINK "https://xn----8sbehgcimb3cfabqj3b.xn--p1ai/"</w:instrText>
      </w:r>
      <w:r>
        <w:fldChar w:fldCharType="separate"/>
      </w:r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Здоровое-питание</w:t>
      </w:r>
      <w:proofErr w:type="gramStart"/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.Р</w:t>
      </w:r>
      <w:proofErr w:type="gramEnd"/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</w:t>
      </w:r>
      <w:proofErr w:type="spellEnd"/>
      <w:r>
        <w:fldChar w:fldCharType="end"/>
      </w:r>
      <w:r w:rsidRPr="002F4E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федерального проекта «Санитарный Щит  страны – безопасность для здоровья»</w:t>
      </w:r>
    </w:p>
    <w:p w:rsidR="006A0F0D" w:rsidRDefault="006A0F0D" w:rsidP="006A0F0D"/>
    <w:p w:rsidR="00663987" w:rsidRDefault="00663987" w:rsidP="006639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3987" w:rsidRPr="00663987" w:rsidRDefault="00663987" w:rsidP="006639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3987" w:rsidRPr="00663987" w:rsidSect="0026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987"/>
    <w:rsid w:val="00264403"/>
    <w:rsid w:val="00663987"/>
    <w:rsid w:val="006A0F0D"/>
    <w:rsid w:val="0092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0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2025-12-01T05:28:00Z</dcterms:created>
  <dcterms:modified xsi:type="dcterms:W3CDTF">2025-12-01T06:08:00Z</dcterms:modified>
</cp:coreProperties>
</file>