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74DA39" w14:textId="77777777" w:rsidR="00E90B7A" w:rsidRDefault="00E90B7A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D5717B1" w14:textId="0527F172"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5FF916A8" w14:textId="77777777" w:rsidR="00C7058C" w:rsidRPr="00C7058C" w:rsidRDefault="00C7058C" w:rsidP="00C7058C">
      <w:pPr>
        <w:shd w:val="clear" w:color="auto" w:fill="FFFFFF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C7058C">
        <w:rPr>
          <w:color w:val="000000"/>
          <w:lang w:eastAsia="ru-RU"/>
        </w:rPr>
        <w:t>некачественной услуги именно в этом учреждении.</w:t>
      </w:r>
    </w:p>
    <w:p w14:paraId="71E70504" w14:textId="77777777" w:rsidR="00C7058C" w:rsidRPr="00C7058C" w:rsidRDefault="00C7058C" w:rsidP="00C7058C">
      <w:pPr>
        <w:shd w:val="clear" w:color="auto" w:fill="FFFFFF"/>
        <w:ind w:firstLine="567"/>
        <w:jc w:val="both"/>
        <w:rPr>
          <w:color w:val="000000"/>
          <w:lang w:eastAsia="ru-RU"/>
        </w:rPr>
      </w:pPr>
      <w:r w:rsidRPr="00C7058C">
        <w:rPr>
          <w:color w:val="000000"/>
          <w:lang w:eastAsia="ru-RU"/>
        </w:rPr>
        <w:t>При защите своих законных прав и интересов Вы имеете право не только на возврат затраченных Вами средств, но также и на компенсацию физического и морального вреда, причиненного Вам некачественно оказанной услугой. В связи с этим, необходимо дополнительные требования также указать в исковом заявлении.</w:t>
      </w:r>
    </w:p>
    <w:p w14:paraId="68665DAE" w14:textId="3A24D00D" w:rsidR="00C56DDC" w:rsidRDefault="00C56DDC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314E5585" w14:textId="25339E25" w:rsidR="00C56DDC" w:rsidRDefault="00C56DDC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4846A837" w14:textId="59B0175A" w:rsidR="00C56DDC" w:rsidRDefault="00C56DDC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537CBB93" w14:textId="7334D51C" w:rsidR="00C56DDC" w:rsidRDefault="00C56DDC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4CE083CA" w14:textId="5C2CB685" w:rsidR="00C56DDC" w:rsidRDefault="00C56DDC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22DDC789" w14:textId="313CA8B7" w:rsidR="00C56DDC" w:rsidRDefault="00C56DDC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7F213511" w14:textId="37FDBD0B" w:rsidR="00C56DDC" w:rsidRDefault="00C56DDC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1C4A302E" w14:textId="65271EBD" w:rsidR="00C56DDC" w:rsidRDefault="00C56DDC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28D3242F" w14:textId="77777777" w:rsidR="00C56DDC" w:rsidRDefault="00C56DDC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3134A7A9" w14:textId="77777777" w:rsid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4C10C760" w14:textId="77777777" w:rsidR="005845A1" w:rsidRPr="005845A1" w:rsidRDefault="005845A1" w:rsidP="005845A1">
      <w:pPr>
        <w:pStyle w:val="p1"/>
        <w:shd w:val="clear" w:color="auto" w:fill="FFFFFF"/>
        <w:spacing w:before="0" w:beforeAutospacing="0" w:after="0" w:afterAutospacing="0"/>
        <w:ind w:firstLine="300"/>
        <w:jc w:val="both"/>
        <w:textAlignment w:val="baseline"/>
      </w:pPr>
    </w:p>
    <w:p w14:paraId="3ABD8491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3938E96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ED1D727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337B1A8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AA7669A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318036D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0B485281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091D389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256D2336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6EC8C95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BDA124A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17FC526A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45F26275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7EB7F3F3" w14:textId="77777777" w:rsidR="005845A1" w:rsidRPr="005845A1" w:rsidRDefault="005845A1" w:rsidP="00FC3853">
      <w:pPr>
        <w:rPr>
          <w:b/>
          <w:i/>
          <w:sz w:val="16"/>
          <w:szCs w:val="16"/>
          <w:shd w:val="clear" w:color="auto" w:fill="FFFFFF" w:themeFill="background1"/>
        </w:rPr>
      </w:pPr>
      <w:r w:rsidRPr="005845A1">
        <w:rPr>
          <w:b/>
          <w:i/>
          <w:sz w:val="16"/>
          <w:szCs w:val="16"/>
          <w:shd w:val="clear" w:color="auto" w:fill="FFFFFF" w:themeFill="background1"/>
        </w:rPr>
        <w:t>Информация подготовлена с использованием открытых Интернет-ресурсов</w:t>
      </w:r>
    </w:p>
    <w:p w14:paraId="72169C1F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6870525C" w14:textId="77777777" w:rsidR="005845A1" w:rsidRDefault="005845A1" w:rsidP="00FC3853">
      <w:pPr>
        <w:rPr>
          <w:b/>
          <w:i/>
          <w:color w:val="00B050"/>
          <w:sz w:val="22"/>
          <w:szCs w:val="22"/>
          <w:shd w:val="clear" w:color="auto" w:fill="FFFFFF" w:themeFill="background1"/>
        </w:rPr>
      </w:pPr>
    </w:p>
    <w:p w14:paraId="3814926D" w14:textId="77777777"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14:paraId="084234DF" w14:textId="77777777" w:rsidR="005845A1" w:rsidRDefault="005845A1" w:rsidP="002A1728">
      <w:pPr>
        <w:ind w:firstLine="284"/>
        <w:jc w:val="center"/>
        <w:rPr>
          <w:color w:val="000000" w:themeColor="text1"/>
          <w:sz w:val="20"/>
          <w:szCs w:val="20"/>
        </w:rPr>
      </w:pPr>
    </w:p>
    <w:p w14:paraId="6EF2F73F" w14:textId="77777777" w:rsidR="002A1728" w:rsidRPr="00FA5CB4" w:rsidRDefault="002A1728" w:rsidP="002A1728">
      <w:pPr>
        <w:ind w:firstLine="284"/>
        <w:jc w:val="center"/>
        <w:rPr>
          <w:color w:val="000000" w:themeColor="text1"/>
          <w:sz w:val="20"/>
          <w:szCs w:val="20"/>
        </w:rPr>
      </w:pPr>
      <w:r w:rsidRPr="00FA5CB4">
        <w:rPr>
          <w:color w:val="000000" w:themeColor="text1"/>
          <w:sz w:val="20"/>
          <w:szCs w:val="20"/>
        </w:rPr>
        <w:t xml:space="preserve">ГОСУДАРСТВЕННЫЙ  ИНФОРМАЦИОННЫЙ  РЕСУРС  В СФЕРЕ ЗАЩИТЫ ПРАВ ПОТРЕБИТЕЛЕЙ   </w:t>
      </w:r>
      <w:hyperlink r:id="rId7" w:history="1">
        <w:r w:rsidRPr="00FA5CB4">
          <w:rPr>
            <w:rStyle w:val="a3"/>
            <w:color w:val="000000" w:themeColor="text1"/>
            <w:sz w:val="20"/>
            <w:szCs w:val="20"/>
          </w:rPr>
          <w:t>http://zpp.rospotrebnadzor.ru/</w:t>
        </w:r>
      </w:hyperlink>
    </w:p>
    <w:p w14:paraId="7A041A7A" w14:textId="77777777" w:rsidR="002A1728" w:rsidRDefault="002A1728" w:rsidP="002A1728">
      <w:pPr>
        <w:ind w:left="180"/>
        <w:jc w:val="both"/>
        <w:rPr>
          <w:sz w:val="22"/>
          <w:szCs w:val="22"/>
        </w:rPr>
      </w:pPr>
    </w:p>
    <w:p w14:paraId="0A78BE6C" w14:textId="77777777" w:rsidR="002A1728" w:rsidRDefault="002A1728" w:rsidP="002A1728">
      <w:pPr>
        <w:ind w:left="180"/>
        <w:jc w:val="both"/>
        <w:rPr>
          <w:sz w:val="22"/>
          <w:szCs w:val="22"/>
        </w:rPr>
      </w:pPr>
      <w:r w:rsidRPr="000918A0">
        <w:rPr>
          <w:noProof/>
          <w:sz w:val="22"/>
          <w:szCs w:val="22"/>
          <w:lang w:eastAsia="ru-RU"/>
        </w:rPr>
        <w:drawing>
          <wp:inline distT="0" distB="0" distL="0" distR="0" wp14:anchorId="4C30A8B8" wp14:editId="01C56DDE">
            <wp:extent cx="2856315" cy="1857375"/>
            <wp:effectExtent l="19050" t="0" r="0" b="0"/>
            <wp:docPr id="4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8581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52DF1B3" w14:textId="77777777" w:rsidR="002A1728" w:rsidRDefault="002A1728" w:rsidP="002A1728">
      <w:pPr>
        <w:ind w:left="180"/>
        <w:jc w:val="both"/>
        <w:rPr>
          <w:sz w:val="22"/>
          <w:szCs w:val="22"/>
        </w:rPr>
      </w:pPr>
    </w:p>
    <w:p w14:paraId="5E9E5045" w14:textId="77777777" w:rsidR="002A1728" w:rsidRPr="000918A0" w:rsidRDefault="002A1728" w:rsidP="002A1728">
      <w:pPr>
        <w:jc w:val="center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На данном портале размещено:</w:t>
      </w:r>
    </w:p>
    <w:p w14:paraId="7A7A44A6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нормативная правовая база в сфере защите прав потребителей;</w:t>
      </w:r>
    </w:p>
    <w:p w14:paraId="3FA88F7D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сведения о случаях нарушений  требований технических регламентов с указанием конкретных фактов несоответствия продукции обязательным требованиям; </w:t>
      </w:r>
    </w:p>
    <w:p w14:paraId="40957990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результаты проверок,</w:t>
      </w:r>
    </w:p>
    <w:p w14:paraId="41656A45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решения судов по делам в сфере защиты прав потребителей;</w:t>
      </w:r>
    </w:p>
    <w:p w14:paraId="6AAAB48D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новости в сфере защиты прав потребителей;</w:t>
      </w:r>
    </w:p>
    <w:p w14:paraId="31DD7D1C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тематические памятки по защите прав потребителей и обучающие видеоролики;</w:t>
      </w:r>
    </w:p>
    <w:p w14:paraId="191566A1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 xml:space="preserve">образцы претензий и исковых заявлений; </w:t>
      </w:r>
    </w:p>
    <w:p w14:paraId="650EDE97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ВИРТУАЛЬНАЯ ПРИЕМНАЯ, где можно задать интересующий вопрос;</w:t>
      </w:r>
    </w:p>
    <w:p w14:paraId="067E383A" w14:textId="77777777" w:rsidR="002A1728" w:rsidRPr="000918A0" w:rsidRDefault="002A1728" w:rsidP="002A1728">
      <w:pPr>
        <w:numPr>
          <w:ilvl w:val="0"/>
          <w:numId w:val="6"/>
        </w:numPr>
        <w:ind w:left="0" w:firstLine="0"/>
        <w:jc w:val="both"/>
        <w:rPr>
          <w:sz w:val="22"/>
          <w:szCs w:val="22"/>
        </w:rPr>
      </w:pPr>
      <w:r w:rsidRPr="000918A0">
        <w:rPr>
          <w:sz w:val="22"/>
          <w:szCs w:val="22"/>
        </w:rPr>
        <w:t>ВЕРСИЯ ДЛЯ СЛАБОВИДЯЩИХ.</w:t>
      </w:r>
    </w:p>
    <w:p w14:paraId="333FB5BB" w14:textId="77777777" w:rsidR="002A1728" w:rsidRPr="000918A0" w:rsidRDefault="002A1728" w:rsidP="002A1728">
      <w:pPr>
        <w:ind w:firstLine="284"/>
        <w:jc w:val="both"/>
        <w:rPr>
          <w:sz w:val="22"/>
          <w:szCs w:val="22"/>
        </w:rPr>
      </w:pPr>
    </w:p>
    <w:p w14:paraId="2E2B844D" w14:textId="77777777"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Телефон Консультационного центра по защите прав потребителей: 8 (4112) 446158 (</w:t>
      </w:r>
      <w:r w:rsidRPr="000918A0">
        <w:rPr>
          <w:b/>
          <w:color w:val="2B2A2A"/>
          <w:sz w:val="22"/>
          <w:szCs w:val="22"/>
          <w:shd w:val="clear" w:color="auto" w:fill="F9F9F9"/>
        </w:rPr>
        <w:t> с 09:00 ч. до 17:15 часов, кроме субботы и воскресенья, с перерывом с 13:00 ч. до 14:00 ч.</w:t>
      </w:r>
      <w:r w:rsidRPr="000918A0">
        <w:rPr>
          <w:b/>
          <w:sz w:val="22"/>
          <w:szCs w:val="22"/>
        </w:rPr>
        <w:t xml:space="preserve">) </w:t>
      </w:r>
      <w:proofErr w:type="spellStart"/>
      <w:r w:rsidRPr="000918A0">
        <w:rPr>
          <w:b/>
          <w:sz w:val="22"/>
          <w:szCs w:val="22"/>
          <w:lang w:val="en-US"/>
        </w:rPr>
        <w:t>zpp</w:t>
      </w:r>
      <w:proofErr w:type="spellEnd"/>
      <w:r w:rsidRPr="000918A0">
        <w:rPr>
          <w:b/>
          <w:sz w:val="22"/>
          <w:szCs w:val="22"/>
        </w:rPr>
        <w:t>@</w:t>
      </w:r>
      <w:proofErr w:type="spellStart"/>
      <w:r w:rsidRPr="000918A0">
        <w:rPr>
          <w:b/>
          <w:sz w:val="22"/>
          <w:szCs w:val="22"/>
          <w:lang w:val="en-US"/>
        </w:rPr>
        <w:t>fbuz</w:t>
      </w:r>
      <w:proofErr w:type="spellEnd"/>
      <w:r w:rsidRPr="000918A0">
        <w:rPr>
          <w:b/>
          <w:sz w:val="22"/>
          <w:szCs w:val="22"/>
        </w:rPr>
        <w:t>14.</w:t>
      </w:r>
      <w:proofErr w:type="spellStart"/>
      <w:r w:rsidRPr="000918A0">
        <w:rPr>
          <w:b/>
          <w:sz w:val="22"/>
          <w:szCs w:val="22"/>
          <w:lang w:val="en-US"/>
        </w:rPr>
        <w:t>ru</w:t>
      </w:r>
      <w:proofErr w:type="spellEnd"/>
    </w:p>
    <w:p w14:paraId="567F4EBF" w14:textId="77777777"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sz w:val="22"/>
          <w:szCs w:val="22"/>
        </w:rPr>
        <w:t>Единый консультационный центр:</w:t>
      </w:r>
    </w:p>
    <w:p w14:paraId="6CFCC7E1" w14:textId="77777777" w:rsidR="002A1728" w:rsidRPr="000918A0" w:rsidRDefault="002A1728" w:rsidP="002A1728">
      <w:pPr>
        <w:jc w:val="both"/>
        <w:rPr>
          <w:b/>
          <w:sz w:val="22"/>
          <w:szCs w:val="22"/>
        </w:rPr>
      </w:pPr>
      <w:r w:rsidRPr="000918A0">
        <w:rPr>
          <w:b/>
          <w:color w:val="333333"/>
          <w:sz w:val="22"/>
          <w:szCs w:val="22"/>
          <w:shd w:val="clear" w:color="auto" w:fill="FFFFFF"/>
        </w:rPr>
        <w:t> 8 800 555 49 43 </w:t>
      </w:r>
      <w:r w:rsidRPr="000918A0">
        <w:rPr>
          <w:b/>
          <w:sz w:val="22"/>
          <w:szCs w:val="22"/>
        </w:rPr>
        <w:t xml:space="preserve"> (круглосуточно и без выходных дней)</w:t>
      </w:r>
    </w:p>
    <w:p w14:paraId="388D026B" w14:textId="77777777" w:rsidR="006912BC" w:rsidRDefault="006912BC" w:rsidP="006912BC">
      <w:pPr>
        <w:rPr>
          <w:color w:val="000000"/>
          <w:sz w:val="24"/>
          <w:szCs w:val="24"/>
          <w:lang w:eastAsia="ru-RU"/>
        </w:rPr>
      </w:pPr>
    </w:p>
    <w:p w14:paraId="14A28A22" w14:textId="77777777" w:rsidR="006912BC" w:rsidRDefault="006912BC" w:rsidP="006912BC">
      <w:pPr>
        <w:rPr>
          <w:b/>
          <w:sz w:val="20"/>
          <w:szCs w:val="20"/>
        </w:rPr>
      </w:pPr>
    </w:p>
    <w:p w14:paraId="3A99E3DD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3CC760E3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47DCC8DE" w14:textId="77777777" w:rsidR="00AF0432" w:rsidRDefault="00AF0432" w:rsidP="000A4783">
      <w:pPr>
        <w:jc w:val="center"/>
        <w:rPr>
          <w:b/>
          <w:sz w:val="20"/>
          <w:szCs w:val="20"/>
        </w:rPr>
      </w:pPr>
    </w:p>
    <w:p w14:paraId="7C12D5C5" w14:textId="77777777" w:rsidR="00626A86" w:rsidRDefault="00D751F5" w:rsidP="000A4783">
      <w:pPr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  <w:lang w:eastAsia="ru-RU"/>
        </w:rPr>
        <w:drawing>
          <wp:inline distT="0" distB="0" distL="0" distR="0" wp14:anchorId="0E149B05" wp14:editId="478BB93A">
            <wp:extent cx="638175" cy="59055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99FE0B2" w14:textId="77777777" w:rsidR="00B32EE3" w:rsidRDefault="00B32EE3" w:rsidP="00626A86">
      <w:pPr>
        <w:jc w:val="center"/>
        <w:rPr>
          <w:b/>
          <w:sz w:val="20"/>
          <w:szCs w:val="20"/>
        </w:rPr>
      </w:pPr>
    </w:p>
    <w:p w14:paraId="057C0FDE" w14:textId="77777777" w:rsidR="00114ED9" w:rsidRDefault="00114ED9" w:rsidP="00626A86">
      <w:pPr>
        <w:jc w:val="center"/>
        <w:rPr>
          <w:b/>
        </w:rPr>
      </w:pPr>
    </w:p>
    <w:p w14:paraId="03796D3A" w14:textId="77777777" w:rsidR="00626A86" w:rsidRDefault="00626A86" w:rsidP="00626A86">
      <w:pPr>
        <w:jc w:val="center"/>
        <w:rPr>
          <w:b/>
        </w:rPr>
      </w:pPr>
      <w:r>
        <w:rPr>
          <w:b/>
        </w:rPr>
        <w:t>ФБУЗ «Центр гигиены и эпидемиологии в РС (Я)»</w:t>
      </w:r>
    </w:p>
    <w:p w14:paraId="645FF8AC" w14:textId="77777777" w:rsidR="00AF0432" w:rsidRDefault="00AF0432" w:rsidP="00626A86">
      <w:pPr>
        <w:jc w:val="center"/>
        <w:rPr>
          <w:b/>
        </w:rPr>
      </w:pPr>
      <w:r>
        <w:rPr>
          <w:b/>
        </w:rPr>
        <w:t>Отдел защиты прав потребителей</w:t>
      </w:r>
    </w:p>
    <w:p w14:paraId="50D3DDF0" w14:textId="77777777" w:rsidR="000A7F84" w:rsidRDefault="000A7F84" w:rsidP="000A4783"/>
    <w:p w14:paraId="6AF618E6" w14:textId="6FAD2118" w:rsidR="00D751F5" w:rsidRDefault="007663BB" w:rsidP="00D751F5">
      <w:pPr>
        <w:rPr>
          <w:noProof/>
          <w:lang w:eastAsia="ru-RU"/>
        </w:rPr>
      </w:pPr>
      <w:r>
        <w:pict w14:anchorId="564DCF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" style="width:24pt;height:24pt"/>
        </w:pict>
      </w:r>
      <w:r w:rsidR="0046151D" w:rsidRPr="0046151D">
        <w:t xml:space="preserve"> </w:t>
      </w:r>
      <w:r w:rsidR="0046151D">
        <w:rPr>
          <w:noProof/>
        </w:rPr>
        <w:drawing>
          <wp:inline distT="0" distB="0" distL="0" distR="0" wp14:anchorId="05CDF50B" wp14:editId="1FE24688">
            <wp:extent cx="2390775" cy="2009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EBB44" w14:textId="5E59402E" w:rsidR="00C56DDC" w:rsidRDefault="00C56DDC" w:rsidP="00D751F5">
      <w:pPr>
        <w:rPr>
          <w:noProof/>
          <w:lang w:eastAsia="ru-RU"/>
        </w:rPr>
      </w:pPr>
    </w:p>
    <w:p w14:paraId="2100090B" w14:textId="1967A6CB" w:rsidR="00C56DDC" w:rsidRDefault="00C56DDC" w:rsidP="00D751F5">
      <w:pPr>
        <w:rPr>
          <w:noProof/>
          <w:lang w:eastAsia="ru-RU"/>
        </w:rPr>
      </w:pPr>
    </w:p>
    <w:p w14:paraId="38766B46" w14:textId="31FE38BE" w:rsidR="00C56DDC" w:rsidRDefault="00C56DDC" w:rsidP="00D751F5">
      <w:pPr>
        <w:rPr>
          <w:noProof/>
          <w:lang w:eastAsia="ru-RU"/>
        </w:rPr>
      </w:pPr>
    </w:p>
    <w:p w14:paraId="00D3A27A" w14:textId="520CC071" w:rsidR="00C56DDC" w:rsidRDefault="00C56DDC" w:rsidP="00D751F5">
      <w:pPr>
        <w:rPr>
          <w:noProof/>
          <w:lang w:eastAsia="ru-RU"/>
        </w:rPr>
      </w:pPr>
    </w:p>
    <w:p w14:paraId="7E263227" w14:textId="12073385" w:rsidR="00AF0432" w:rsidRDefault="00AF0432" w:rsidP="00626A86">
      <w:pPr>
        <w:ind w:left="180"/>
        <w:rPr>
          <w:noProof/>
          <w:lang w:eastAsia="ru-RU"/>
        </w:rPr>
      </w:pPr>
    </w:p>
    <w:p w14:paraId="49A5FFFB" w14:textId="39502B31" w:rsidR="007262CF" w:rsidRPr="000A7F84" w:rsidRDefault="007663BB" w:rsidP="0082505B">
      <w:pPr>
        <w:ind w:left="180"/>
        <w:rPr>
          <w:noProof/>
          <w:lang w:eastAsia="ru-RU"/>
        </w:rPr>
      </w:pPr>
      <w:r>
        <w:pict w14:anchorId="0DF87D89">
          <v:shape id="_x0000_i1026" type="#_x0000_t75" alt="" style="width:24pt;height:24pt"/>
        </w:pict>
      </w:r>
      <w:r>
        <w:pict w14:anchorId="10F4A60C">
          <v:shape id="_x0000_i1027" type="#_x0000_t75" alt="" style="width:24pt;height:24pt"/>
        </w:pict>
      </w:r>
      <w:r>
        <w:pict w14:anchorId="1492D375">
          <v:shape id="_x0000_i1028" type="#_x0000_t75" alt="" style="width:24pt;height:24pt"/>
        </w:pict>
      </w:r>
      <w:r>
        <w:pict w14:anchorId="5FC6F2B7">
          <v:shape id="_x0000_i1029" type="#_x0000_t75" alt="" style="width:24pt;height:24pt"/>
        </w:pict>
      </w:r>
    </w:p>
    <w:p w14:paraId="005A2843" w14:textId="77777777" w:rsidR="00454300" w:rsidRPr="005845A1" w:rsidRDefault="00AF0432" w:rsidP="005845A1">
      <w:pPr>
        <w:pStyle w:val="ConsPlusNormal"/>
        <w:widowControl/>
        <w:tabs>
          <w:tab w:val="left" w:pos="4680"/>
        </w:tabs>
        <w:ind w:firstLine="425"/>
        <w:jc w:val="center"/>
        <w:rPr>
          <w:b/>
          <w:sz w:val="28"/>
          <w:szCs w:val="28"/>
        </w:rPr>
      </w:pPr>
      <w:r w:rsidRPr="00180DB1">
        <w:rPr>
          <w:rFonts w:ascii="Times New Roman" w:hAnsi="Times New Roman" w:cs="Times New Roman"/>
          <w:b/>
          <w:sz w:val="27"/>
          <w:szCs w:val="27"/>
        </w:rPr>
        <w:t xml:space="preserve">Памятка. </w:t>
      </w:r>
    </w:p>
    <w:p w14:paraId="028600D1" w14:textId="6AF61084" w:rsidR="001806E0" w:rsidRPr="00C56DDC" w:rsidRDefault="00C56DDC" w:rsidP="00C56DDC">
      <w:pPr>
        <w:jc w:val="center"/>
        <w:rPr>
          <w:b/>
        </w:rPr>
      </w:pPr>
      <w:r w:rsidRPr="00C56DDC">
        <w:rPr>
          <w:b/>
        </w:rPr>
        <w:t>Оказание не качественных медицинских услуг</w:t>
      </w:r>
    </w:p>
    <w:p w14:paraId="69DA02A0" w14:textId="77777777" w:rsidR="007262CF" w:rsidRPr="00C56DDC" w:rsidRDefault="007262CF" w:rsidP="00C56DDC">
      <w:pPr>
        <w:ind w:left="180"/>
        <w:jc w:val="center"/>
        <w:rPr>
          <w:b/>
        </w:rPr>
      </w:pPr>
    </w:p>
    <w:p w14:paraId="6BA3B6E0" w14:textId="77777777" w:rsidR="005845A1" w:rsidRDefault="005845A1" w:rsidP="00626A86">
      <w:pPr>
        <w:ind w:left="180"/>
        <w:rPr>
          <w:b/>
          <w:sz w:val="24"/>
          <w:szCs w:val="24"/>
        </w:rPr>
      </w:pPr>
    </w:p>
    <w:p w14:paraId="02AB9ECC" w14:textId="77777777" w:rsidR="005845A1" w:rsidRPr="000E2C9D" w:rsidRDefault="005845A1" w:rsidP="00626A86">
      <w:pPr>
        <w:ind w:left="180"/>
        <w:rPr>
          <w:b/>
          <w:sz w:val="24"/>
          <w:szCs w:val="24"/>
        </w:rPr>
      </w:pPr>
    </w:p>
    <w:p w14:paraId="0CF7AF7C" w14:textId="6948E453" w:rsidR="008C0C31" w:rsidRDefault="00626A86" w:rsidP="00D751F5">
      <w:pPr>
        <w:ind w:left="180"/>
        <w:jc w:val="center"/>
        <w:rPr>
          <w:b/>
        </w:rPr>
      </w:pPr>
      <w:r>
        <w:rPr>
          <w:b/>
        </w:rPr>
        <w:t>г.</w:t>
      </w:r>
      <w:r w:rsidR="00B32EE3">
        <w:rPr>
          <w:b/>
        </w:rPr>
        <w:t xml:space="preserve"> </w:t>
      </w:r>
      <w:r>
        <w:rPr>
          <w:b/>
        </w:rPr>
        <w:t xml:space="preserve">Якутск </w:t>
      </w:r>
    </w:p>
    <w:p w14:paraId="2C6C44F5" w14:textId="509E27B2" w:rsidR="00C7058C" w:rsidRDefault="00C7058C" w:rsidP="00D751F5">
      <w:pPr>
        <w:ind w:left="180"/>
        <w:jc w:val="center"/>
        <w:rPr>
          <w:b/>
        </w:rPr>
      </w:pPr>
    </w:p>
    <w:p w14:paraId="6A1F74F1" w14:textId="77777777" w:rsidR="00C7058C" w:rsidRDefault="00C7058C" w:rsidP="00D751F5">
      <w:pPr>
        <w:ind w:left="180"/>
        <w:jc w:val="center"/>
        <w:rPr>
          <w:b/>
        </w:rPr>
      </w:pPr>
      <w:bookmarkStart w:id="0" w:name="_GoBack"/>
      <w:bookmarkEnd w:id="0"/>
    </w:p>
    <w:p w14:paraId="3DABADFF" w14:textId="1A317997" w:rsidR="00C7058C" w:rsidRPr="00C7058C" w:rsidRDefault="00C7058C" w:rsidP="00C7058C">
      <w:pPr>
        <w:shd w:val="clear" w:color="auto" w:fill="FFFFFF"/>
        <w:ind w:firstLine="567"/>
        <w:jc w:val="both"/>
        <w:rPr>
          <w:color w:val="000000"/>
        </w:rPr>
      </w:pPr>
      <w:r w:rsidRPr="00C7058C">
        <w:rPr>
          <w:color w:val="000000"/>
        </w:rPr>
        <w:t xml:space="preserve">Каждый потребитель, которому была оказана некачественная медицинская услуга, имеет возможность восстановить свои нарушенные права. </w:t>
      </w:r>
    </w:p>
    <w:p w14:paraId="18487D5E" w14:textId="77777777" w:rsidR="00C7058C" w:rsidRPr="00A103F8" w:rsidRDefault="00C7058C" w:rsidP="00C7058C">
      <w:pPr>
        <w:shd w:val="clear" w:color="auto" w:fill="FFFFFF"/>
        <w:spacing w:line="360" w:lineRule="atLeast"/>
        <w:jc w:val="both"/>
        <w:rPr>
          <w:color w:val="000000"/>
          <w:lang w:eastAsia="ru-RU"/>
        </w:rPr>
      </w:pPr>
      <w:r w:rsidRPr="00A103F8">
        <w:rPr>
          <w:color w:val="000000"/>
          <w:lang w:eastAsia="ru-RU"/>
        </w:rPr>
        <w:t>Некачественное оказание медицинской услуги может выражаться в:</w:t>
      </w:r>
    </w:p>
    <w:p w14:paraId="45CC3717" w14:textId="77777777" w:rsidR="00C7058C" w:rsidRPr="00A103F8" w:rsidRDefault="00C7058C" w:rsidP="00C7058C">
      <w:pPr>
        <w:numPr>
          <w:ilvl w:val="0"/>
          <w:numId w:val="21"/>
        </w:numPr>
        <w:shd w:val="clear" w:color="auto" w:fill="FFFFFF"/>
        <w:suppressAutoHyphens w:val="0"/>
        <w:spacing w:line="360" w:lineRule="atLeast"/>
        <w:ind w:left="0"/>
        <w:jc w:val="both"/>
        <w:rPr>
          <w:color w:val="000000"/>
          <w:lang w:eastAsia="ru-RU"/>
        </w:rPr>
      </w:pPr>
      <w:r w:rsidRPr="00A103F8">
        <w:rPr>
          <w:color w:val="000000"/>
          <w:lang w:eastAsia="ru-RU"/>
        </w:rPr>
        <w:t>постановке ошибочного диагноза и назначении неверного лечения;</w:t>
      </w:r>
    </w:p>
    <w:p w14:paraId="466A4998" w14:textId="77777777" w:rsidR="00C7058C" w:rsidRPr="00A103F8" w:rsidRDefault="00C7058C" w:rsidP="00C7058C">
      <w:pPr>
        <w:numPr>
          <w:ilvl w:val="0"/>
          <w:numId w:val="21"/>
        </w:numPr>
        <w:shd w:val="clear" w:color="auto" w:fill="FFFFFF"/>
        <w:suppressAutoHyphens w:val="0"/>
        <w:spacing w:line="360" w:lineRule="atLeast"/>
        <w:ind w:left="0"/>
        <w:jc w:val="both"/>
        <w:rPr>
          <w:color w:val="000000"/>
          <w:lang w:eastAsia="ru-RU"/>
        </w:rPr>
      </w:pPr>
      <w:r w:rsidRPr="00A103F8">
        <w:rPr>
          <w:color w:val="000000"/>
          <w:lang w:eastAsia="ru-RU"/>
        </w:rPr>
        <w:t>несоблюдении стандартов и порядка оказания медпомощи;</w:t>
      </w:r>
    </w:p>
    <w:p w14:paraId="769616B2" w14:textId="77777777" w:rsidR="00C7058C" w:rsidRPr="00A103F8" w:rsidRDefault="00C7058C" w:rsidP="00C7058C">
      <w:pPr>
        <w:numPr>
          <w:ilvl w:val="0"/>
          <w:numId w:val="21"/>
        </w:numPr>
        <w:shd w:val="clear" w:color="auto" w:fill="FFFFFF"/>
        <w:suppressAutoHyphens w:val="0"/>
        <w:spacing w:line="360" w:lineRule="atLeast"/>
        <w:ind w:left="0"/>
        <w:jc w:val="both"/>
        <w:rPr>
          <w:color w:val="000000"/>
          <w:lang w:eastAsia="ru-RU"/>
        </w:rPr>
      </w:pPr>
      <w:r w:rsidRPr="00A103F8">
        <w:rPr>
          <w:color w:val="000000"/>
          <w:lang w:eastAsia="ru-RU"/>
        </w:rPr>
        <w:t>недостижении запланированного результата лечения;</w:t>
      </w:r>
    </w:p>
    <w:p w14:paraId="76F199A1" w14:textId="77777777" w:rsidR="00C7058C" w:rsidRPr="00A103F8" w:rsidRDefault="00C7058C" w:rsidP="00C7058C">
      <w:pPr>
        <w:numPr>
          <w:ilvl w:val="0"/>
          <w:numId w:val="21"/>
        </w:numPr>
        <w:shd w:val="clear" w:color="auto" w:fill="FFFFFF"/>
        <w:suppressAutoHyphens w:val="0"/>
        <w:spacing w:line="360" w:lineRule="atLeast"/>
        <w:ind w:left="0"/>
        <w:jc w:val="both"/>
        <w:rPr>
          <w:color w:val="000000"/>
          <w:lang w:eastAsia="ru-RU"/>
        </w:rPr>
      </w:pPr>
      <w:r w:rsidRPr="00A103F8">
        <w:rPr>
          <w:color w:val="000000"/>
          <w:lang w:eastAsia="ru-RU"/>
        </w:rPr>
        <w:t>причинении вреда здоровью пациента;</w:t>
      </w:r>
    </w:p>
    <w:p w14:paraId="2D9FB624" w14:textId="77777777" w:rsidR="00C7058C" w:rsidRPr="00A103F8" w:rsidRDefault="00C7058C" w:rsidP="00C7058C">
      <w:pPr>
        <w:numPr>
          <w:ilvl w:val="0"/>
          <w:numId w:val="21"/>
        </w:numPr>
        <w:shd w:val="clear" w:color="auto" w:fill="FFFFFF"/>
        <w:suppressAutoHyphens w:val="0"/>
        <w:spacing w:line="360" w:lineRule="atLeast"/>
        <w:ind w:left="0"/>
        <w:jc w:val="both"/>
        <w:rPr>
          <w:color w:val="000000"/>
          <w:lang w:eastAsia="ru-RU"/>
        </w:rPr>
      </w:pPr>
      <w:r w:rsidRPr="00A103F8">
        <w:rPr>
          <w:color w:val="000000"/>
          <w:lang w:eastAsia="ru-RU"/>
        </w:rPr>
        <w:t>нарушении сроков или других условий, предусмотренных договором.</w:t>
      </w:r>
    </w:p>
    <w:p w14:paraId="631B5845" w14:textId="77777777" w:rsidR="00C7058C" w:rsidRPr="00C7058C" w:rsidRDefault="00C7058C" w:rsidP="00C7058C">
      <w:pPr>
        <w:shd w:val="clear" w:color="auto" w:fill="FFFFFF"/>
        <w:ind w:firstLine="567"/>
        <w:jc w:val="both"/>
        <w:rPr>
          <w:color w:val="000000"/>
          <w:lang w:eastAsia="ru-RU"/>
        </w:rPr>
      </w:pPr>
    </w:p>
    <w:p w14:paraId="7E3ED7DD" w14:textId="77777777" w:rsidR="00C7058C" w:rsidRPr="00C7058C" w:rsidRDefault="00C7058C" w:rsidP="00C7058C">
      <w:pPr>
        <w:shd w:val="clear" w:color="auto" w:fill="FFFFFF"/>
        <w:ind w:firstLine="567"/>
        <w:jc w:val="both"/>
        <w:rPr>
          <w:color w:val="000000"/>
          <w:lang w:eastAsia="ru-RU"/>
        </w:rPr>
      </w:pPr>
      <w:r w:rsidRPr="00C7058C">
        <w:rPr>
          <w:color w:val="000000"/>
          <w:lang w:eastAsia="ru-RU"/>
        </w:rPr>
        <w:t>По Закону РФ от 07.02.1992 № 2300-I «О защите прав потребителей» (далее – Закон).</w:t>
      </w:r>
    </w:p>
    <w:p w14:paraId="4BEC3D62" w14:textId="77777777" w:rsidR="00C7058C" w:rsidRPr="00C7058C" w:rsidRDefault="00C7058C" w:rsidP="00C7058C">
      <w:pPr>
        <w:shd w:val="clear" w:color="auto" w:fill="FFFFFF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C7058C">
        <w:rPr>
          <w:color w:val="000000"/>
          <w:lang w:eastAsia="ru-RU"/>
        </w:rPr>
        <w:t>В случае оказания некачественной услуги, согласно ст.29 Закона потребитель вправе требовать:</w:t>
      </w:r>
    </w:p>
    <w:p w14:paraId="40FBBB6F" w14:textId="77777777" w:rsidR="00C7058C" w:rsidRPr="00C7058C" w:rsidRDefault="00C7058C" w:rsidP="00C7058C">
      <w:pPr>
        <w:shd w:val="clear" w:color="auto" w:fill="FFFFFF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C7058C">
        <w:rPr>
          <w:color w:val="000000"/>
          <w:lang w:eastAsia="ru-RU"/>
        </w:rPr>
        <w:t>- безвозмездного устранения недостатков оказанной услуги;</w:t>
      </w:r>
    </w:p>
    <w:p w14:paraId="14525B35" w14:textId="77777777" w:rsidR="00C7058C" w:rsidRPr="00C7058C" w:rsidRDefault="00C7058C" w:rsidP="00C7058C">
      <w:pPr>
        <w:shd w:val="clear" w:color="auto" w:fill="FFFFFF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C7058C">
        <w:rPr>
          <w:color w:val="000000"/>
          <w:lang w:eastAsia="ru-RU"/>
        </w:rPr>
        <w:t>- соответствующего уменьшения цены оказанной услуги;</w:t>
      </w:r>
    </w:p>
    <w:p w14:paraId="3681B77A" w14:textId="77777777" w:rsidR="00C7058C" w:rsidRPr="00C7058C" w:rsidRDefault="00C7058C" w:rsidP="00C7058C">
      <w:pPr>
        <w:shd w:val="clear" w:color="auto" w:fill="FFFFFF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C7058C">
        <w:rPr>
          <w:color w:val="000000"/>
          <w:lang w:eastAsia="ru-RU"/>
        </w:rPr>
        <w:t>- безвозмездного повторного оказания услуги;</w:t>
      </w:r>
    </w:p>
    <w:p w14:paraId="29689824" w14:textId="77777777" w:rsidR="00C7058C" w:rsidRPr="00C7058C" w:rsidRDefault="00C7058C" w:rsidP="00C7058C">
      <w:pPr>
        <w:shd w:val="clear" w:color="auto" w:fill="FFFFFF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C7058C">
        <w:rPr>
          <w:color w:val="000000"/>
          <w:lang w:eastAsia="ru-RU"/>
        </w:rPr>
        <w:t>- возмещение понесенных потребителем расходов по устранению недостатков оказанной услуги своими силами или третьими лицами.</w:t>
      </w:r>
    </w:p>
    <w:p w14:paraId="2CA1683C" w14:textId="77777777" w:rsidR="00C7058C" w:rsidRPr="00C7058C" w:rsidRDefault="00C7058C" w:rsidP="00C7058C">
      <w:pPr>
        <w:shd w:val="clear" w:color="auto" w:fill="FFFFFF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C7058C">
        <w:rPr>
          <w:color w:val="000000"/>
          <w:lang w:eastAsia="ru-RU"/>
        </w:rPr>
        <w:t>Потребитель вправе предъявить перечисленные требования как при принятии некачественной услуги, так и в течение гарантийного срока (если имеется такой), если гарантийный срок на предоставленную услугу не предусмотрен. Тогда требование может быть предъявлено в разумные сроки, то есть, как предусмотрено Законом, в течение 2-х лет со дня принятия результатов услуги.</w:t>
      </w:r>
    </w:p>
    <w:p w14:paraId="47288064" w14:textId="7D3EEC05" w:rsidR="00C7058C" w:rsidRPr="00C7058C" w:rsidRDefault="00C7058C" w:rsidP="00C7058C">
      <w:pPr>
        <w:shd w:val="clear" w:color="auto" w:fill="FFFFFF"/>
        <w:ind w:firstLine="567"/>
        <w:jc w:val="both"/>
        <w:rPr>
          <w:color w:val="000000"/>
          <w:lang w:eastAsia="ru-RU"/>
        </w:rPr>
      </w:pPr>
      <w:r w:rsidRPr="00C7058C">
        <w:rPr>
          <w:color w:val="000000"/>
          <w:lang w:eastAsia="ru-RU"/>
        </w:rPr>
        <w:t xml:space="preserve">Если медицинская организация, которой была оказана некачественная услуга, отказывается в добровольном порядке выполнять Ваше требование, следующим Вашим действием должно стать написание претензии. В данной претензии должна быть подробно описана сложившаяся ситуация, а также точно указано требование, которое Вы выдвигаете к организации. Претензию стоит составить в 2-х экземплярах, так как один из них должен остаться у Вас. Претензию Вы можете передать самостоятельно, через приемную организации, при этом, в данном случае, на втором экземпляре (Вашем экземпляре) сотрудниками медицинского учреждения должна быть нанесена запись о получении претензии с </w:t>
      </w:r>
      <w:r w:rsidRPr="00C7058C">
        <w:rPr>
          <w:color w:val="000000"/>
          <w:lang w:eastAsia="ru-RU"/>
        </w:rPr>
        <w:t>указанием точной даты и лица, принявшего данную претензию.</w:t>
      </w:r>
    </w:p>
    <w:p w14:paraId="58E73946" w14:textId="77777777" w:rsidR="00C7058C" w:rsidRPr="00C7058C" w:rsidRDefault="00C7058C" w:rsidP="00C7058C">
      <w:pPr>
        <w:shd w:val="clear" w:color="auto" w:fill="FFFFFF"/>
        <w:ind w:firstLine="567"/>
        <w:jc w:val="both"/>
        <w:rPr>
          <w:rFonts w:ascii="Arial" w:hAnsi="Arial" w:cs="Arial"/>
          <w:color w:val="000000"/>
          <w:lang w:eastAsia="ru-RU"/>
        </w:rPr>
      </w:pPr>
      <w:r w:rsidRPr="00C7058C">
        <w:rPr>
          <w:color w:val="000000"/>
          <w:lang w:eastAsia="ru-RU"/>
        </w:rPr>
        <w:t>Также претензия может быть передана посредствам почтовой связи - заказным письмом с уведомлением о вручении, на котором сотрудниками почты будет нанесена запись о получении данного письма адресатом. Также данное письмо должно содержать опись вложения, которая подтверждает, что Вами была направлена именно претензия. К претензии можно приложить копии документов, подтверждающих оказание Вам услуги в данном учреждении. Таким доказательством могут служить чек, договор, рентгенограмма, медицинская карта пациента и так далее.</w:t>
      </w:r>
    </w:p>
    <w:p w14:paraId="7480F4B3" w14:textId="5C7718A3" w:rsidR="00C7058C" w:rsidRPr="00C7058C" w:rsidRDefault="00C7058C" w:rsidP="00C7058C">
      <w:pPr>
        <w:shd w:val="clear" w:color="auto" w:fill="FFFFFF"/>
        <w:ind w:firstLine="567"/>
        <w:jc w:val="both"/>
        <w:rPr>
          <w:color w:val="000000"/>
          <w:lang w:eastAsia="ru-RU"/>
        </w:rPr>
      </w:pPr>
      <w:r w:rsidRPr="00C7058C">
        <w:rPr>
          <w:color w:val="000000"/>
          <w:lang w:eastAsia="ru-RU"/>
        </w:rPr>
        <w:t xml:space="preserve">Если же медицинским учреждением Вам вновь было отказано в удовлетворении Ваших требований, следующим шагом должно стать обращение с исковым заявлением в суд. В исковом заявлении также должна быть подробно описана сложившаяся ситуация, должны быть четко указаны Ваши требования. Также следует указать то, что Вами был соблюден досудебный порядок обращения в медицинское учреждение с приложением Вашего экземпляра претензии и оригиналов документов, доказывающих оказание Вам </w:t>
      </w:r>
    </w:p>
    <w:p w14:paraId="71F180CD" w14:textId="77777777" w:rsidR="00C7058C" w:rsidRPr="008B7D52" w:rsidRDefault="00C7058C" w:rsidP="00C7058C">
      <w:pPr>
        <w:shd w:val="clear" w:color="auto" w:fill="FFFFFF"/>
        <w:ind w:firstLine="567"/>
        <w:jc w:val="both"/>
        <w:rPr>
          <w:rFonts w:ascii="Arial" w:hAnsi="Arial" w:cs="Arial"/>
          <w:color w:val="000000"/>
          <w:sz w:val="20"/>
          <w:szCs w:val="20"/>
          <w:lang w:eastAsia="ru-RU"/>
        </w:rPr>
      </w:pPr>
    </w:p>
    <w:p w14:paraId="1513E472" w14:textId="77777777" w:rsidR="00FC3853" w:rsidRDefault="00FC3853" w:rsidP="00CE5523">
      <w:pPr>
        <w:pStyle w:val="a6"/>
        <w:shd w:val="clear" w:color="auto" w:fill="FFFFFF" w:themeFill="background1"/>
        <w:spacing w:before="0" w:after="0"/>
        <w:jc w:val="both"/>
        <w:rPr>
          <w:sz w:val="22"/>
          <w:szCs w:val="22"/>
          <w:shd w:val="clear" w:color="auto" w:fill="D0D3DC"/>
        </w:rPr>
      </w:pPr>
    </w:p>
    <w:sectPr w:rsidR="00FC3853" w:rsidSect="006912BC">
      <w:pgSz w:w="16838" w:h="11906" w:orient="landscape"/>
      <w:pgMar w:top="142" w:right="678" w:bottom="46" w:left="720" w:header="720" w:footer="720" w:gutter="0"/>
      <w:cols w:num="3" w:space="708" w:equalWidth="0">
        <w:col w:w="4500" w:space="896"/>
        <w:col w:w="4688" w:space="708"/>
        <w:col w:w="4648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46DF9B" w14:textId="77777777" w:rsidR="007663BB" w:rsidRDefault="007663BB" w:rsidP="006D3B8C">
      <w:r>
        <w:separator/>
      </w:r>
    </w:p>
  </w:endnote>
  <w:endnote w:type="continuationSeparator" w:id="0">
    <w:p w14:paraId="6AE36227" w14:textId="77777777" w:rsidR="007663BB" w:rsidRDefault="007663BB" w:rsidP="006D3B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5CBC278" w14:textId="77777777" w:rsidR="007663BB" w:rsidRDefault="007663BB" w:rsidP="006D3B8C">
      <w:r>
        <w:separator/>
      </w:r>
    </w:p>
  </w:footnote>
  <w:footnote w:type="continuationSeparator" w:id="0">
    <w:p w14:paraId="14BC2920" w14:textId="77777777" w:rsidR="007663BB" w:rsidRDefault="007663BB" w:rsidP="006D3B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97A300E"/>
    <w:multiLevelType w:val="multilevel"/>
    <w:tmpl w:val="8D00C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2429DE"/>
    <w:multiLevelType w:val="multilevel"/>
    <w:tmpl w:val="A6300D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B840248"/>
    <w:multiLevelType w:val="multilevel"/>
    <w:tmpl w:val="5A4C9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DE65B0"/>
    <w:multiLevelType w:val="hybridMultilevel"/>
    <w:tmpl w:val="648A6E78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1094211"/>
    <w:multiLevelType w:val="hybridMultilevel"/>
    <w:tmpl w:val="9766AB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D26914"/>
    <w:multiLevelType w:val="hybridMultilevel"/>
    <w:tmpl w:val="97868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C2940"/>
    <w:multiLevelType w:val="hybridMultilevel"/>
    <w:tmpl w:val="78CA3E58"/>
    <w:lvl w:ilvl="0" w:tplc="4968A3AC">
      <w:start w:val="1"/>
      <w:numFmt w:val="decimal"/>
      <w:lvlText w:val="%1)"/>
      <w:lvlJc w:val="left"/>
      <w:pPr>
        <w:tabs>
          <w:tab w:val="num" w:pos="1395"/>
        </w:tabs>
        <w:ind w:left="139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1DB7214E"/>
    <w:multiLevelType w:val="multilevel"/>
    <w:tmpl w:val="E0E8C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2670E1"/>
    <w:multiLevelType w:val="hybridMultilevel"/>
    <w:tmpl w:val="66AE994E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1" w15:restartNumberingAfterBreak="0">
    <w:nsid w:val="249B7C46"/>
    <w:multiLevelType w:val="multilevel"/>
    <w:tmpl w:val="B22E2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3E7710"/>
    <w:multiLevelType w:val="multilevel"/>
    <w:tmpl w:val="D4764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7451265"/>
    <w:multiLevelType w:val="multilevel"/>
    <w:tmpl w:val="C4882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6A614B8"/>
    <w:multiLevelType w:val="multilevel"/>
    <w:tmpl w:val="03DC61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DA03192"/>
    <w:multiLevelType w:val="multilevel"/>
    <w:tmpl w:val="BACA9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7256226"/>
    <w:multiLevelType w:val="multilevel"/>
    <w:tmpl w:val="316EC5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6534710"/>
    <w:multiLevelType w:val="multilevel"/>
    <w:tmpl w:val="0D5E1A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1EF3A7E"/>
    <w:multiLevelType w:val="multilevel"/>
    <w:tmpl w:val="830E4A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9225DA9"/>
    <w:multiLevelType w:val="multilevel"/>
    <w:tmpl w:val="D99CC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B1821C4"/>
    <w:multiLevelType w:val="multilevel"/>
    <w:tmpl w:val="3CC27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5"/>
  </w:num>
  <w:num w:numId="7">
    <w:abstractNumId w:val="12"/>
  </w:num>
  <w:num w:numId="8">
    <w:abstractNumId w:val="11"/>
  </w:num>
  <w:num w:numId="9">
    <w:abstractNumId w:val="14"/>
  </w:num>
  <w:num w:numId="10">
    <w:abstractNumId w:val="18"/>
  </w:num>
  <w:num w:numId="11">
    <w:abstractNumId w:val="9"/>
  </w:num>
  <w:num w:numId="12">
    <w:abstractNumId w:val="16"/>
  </w:num>
  <w:num w:numId="13">
    <w:abstractNumId w:val="15"/>
  </w:num>
  <w:num w:numId="14">
    <w:abstractNumId w:val="13"/>
  </w:num>
  <w:num w:numId="15">
    <w:abstractNumId w:val="19"/>
  </w:num>
  <w:num w:numId="16">
    <w:abstractNumId w:val="10"/>
  </w:num>
  <w:num w:numId="17">
    <w:abstractNumId w:val="17"/>
  </w:num>
  <w:num w:numId="18">
    <w:abstractNumId w:val="4"/>
  </w:num>
  <w:num w:numId="19">
    <w:abstractNumId w:val="20"/>
  </w:num>
  <w:num w:numId="20">
    <w:abstractNumId w:val="3"/>
  </w:num>
  <w:num w:numId="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7F9F"/>
    <w:rsid w:val="00042E8F"/>
    <w:rsid w:val="00050E37"/>
    <w:rsid w:val="0006667F"/>
    <w:rsid w:val="00073EFD"/>
    <w:rsid w:val="00080791"/>
    <w:rsid w:val="00090FD6"/>
    <w:rsid w:val="000961A9"/>
    <w:rsid w:val="00097C7A"/>
    <w:rsid w:val="000A4783"/>
    <w:rsid w:val="000A7F84"/>
    <w:rsid w:val="000D2803"/>
    <w:rsid w:val="000D5000"/>
    <w:rsid w:val="000E74CB"/>
    <w:rsid w:val="00114ED9"/>
    <w:rsid w:val="00134159"/>
    <w:rsid w:val="00136542"/>
    <w:rsid w:val="0014028A"/>
    <w:rsid w:val="001445DD"/>
    <w:rsid w:val="00155955"/>
    <w:rsid w:val="001806E0"/>
    <w:rsid w:val="00180DB1"/>
    <w:rsid w:val="00185DF4"/>
    <w:rsid w:val="001A0EC4"/>
    <w:rsid w:val="001A1C79"/>
    <w:rsid w:val="001B743A"/>
    <w:rsid w:val="001C77D8"/>
    <w:rsid w:val="001D4E0F"/>
    <w:rsid w:val="001F2199"/>
    <w:rsid w:val="001F49E8"/>
    <w:rsid w:val="00202D49"/>
    <w:rsid w:val="00263D1F"/>
    <w:rsid w:val="00276F9C"/>
    <w:rsid w:val="002823B0"/>
    <w:rsid w:val="002A1728"/>
    <w:rsid w:val="002A787D"/>
    <w:rsid w:val="002C5003"/>
    <w:rsid w:val="002E1D38"/>
    <w:rsid w:val="002E478F"/>
    <w:rsid w:val="002F17BD"/>
    <w:rsid w:val="002F1F3B"/>
    <w:rsid w:val="00316ADC"/>
    <w:rsid w:val="00340461"/>
    <w:rsid w:val="00340FA6"/>
    <w:rsid w:val="00343662"/>
    <w:rsid w:val="00374DDA"/>
    <w:rsid w:val="003858CA"/>
    <w:rsid w:val="003A1285"/>
    <w:rsid w:val="003A2F25"/>
    <w:rsid w:val="003A6BD9"/>
    <w:rsid w:val="003B4076"/>
    <w:rsid w:val="003E43B3"/>
    <w:rsid w:val="003F4C5A"/>
    <w:rsid w:val="00447AE3"/>
    <w:rsid w:val="00454300"/>
    <w:rsid w:val="00457070"/>
    <w:rsid w:val="0046151D"/>
    <w:rsid w:val="00486EEA"/>
    <w:rsid w:val="00496BF9"/>
    <w:rsid w:val="004A176E"/>
    <w:rsid w:val="004C3951"/>
    <w:rsid w:val="004E7A17"/>
    <w:rsid w:val="004F0CDE"/>
    <w:rsid w:val="004F0D44"/>
    <w:rsid w:val="004F68BA"/>
    <w:rsid w:val="005000C9"/>
    <w:rsid w:val="00525850"/>
    <w:rsid w:val="00551991"/>
    <w:rsid w:val="005845A1"/>
    <w:rsid w:val="005B0221"/>
    <w:rsid w:val="005C2092"/>
    <w:rsid w:val="005D1918"/>
    <w:rsid w:val="005D22D0"/>
    <w:rsid w:val="005E6FE0"/>
    <w:rsid w:val="00626A86"/>
    <w:rsid w:val="00633EC7"/>
    <w:rsid w:val="00636691"/>
    <w:rsid w:val="00673B60"/>
    <w:rsid w:val="006912BC"/>
    <w:rsid w:val="00695B16"/>
    <w:rsid w:val="006A6785"/>
    <w:rsid w:val="006B154A"/>
    <w:rsid w:val="006D3B8C"/>
    <w:rsid w:val="006E77E1"/>
    <w:rsid w:val="007232E1"/>
    <w:rsid w:val="007262CF"/>
    <w:rsid w:val="007663BB"/>
    <w:rsid w:val="00766649"/>
    <w:rsid w:val="007C14A0"/>
    <w:rsid w:val="0081370E"/>
    <w:rsid w:val="008166B5"/>
    <w:rsid w:val="0082505B"/>
    <w:rsid w:val="008454E3"/>
    <w:rsid w:val="0085650E"/>
    <w:rsid w:val="008C0C31"/>
    <w:rsid w:val="008C365B"/>
    <w:rsid w:val="008F30E6"/>
    <w:rsid w:val="00906051"/>
    <w:rsid w:val="00907F9F"/>
    <w:rsid w:val="0093276F"/>
    <w:rsid w:val="00964A54"/>
    <w:rsid w:val="00980AB3"/>
    <w:rsid w:val="009C36D8"/>
    <w:rsid w:val="009D27AD"/>
    <w:rsid w:val="009E75CE"/>
    <w:rsid w:val="00A1792F"/>
    <w:rsid w:val="00A4064B"/>
    <w:rsid w:val="00A4704C"/>
    <w:rsid w:val="00A76470"/>
    <w:rsid w:val="00A76944"/>
    <w:rsid w:val="00A940AE"/>
    <w:rsid w:val="00AB4B0A"/>
    <w:rsid w:val="00AF0432"/>
    <w:rsid w:val="00B06E24"/>
    <w:rsid w:val="00B23D03"/>
    <w:rsid w:val="00B32EE3"/>
    <w:rsid w:val="00B812B6"/>
    <w:rsid w:val="00B9686B"/>
    <w:rsid w:val="00BB4567"/>
    <w:rsid w:val="00BC2CAF"/>
    <w:rsid w:val="00BC694F"/>
    <w:rsid w:val="00BD2598"/>
    <w:rsid w:val="00BD48B0"/>
    <w:rsid w:val="00C16954"/>
    <w:rsid w:val="00C35110"/>
    <w:rsid w:val="00C44743"/>
    <w:rsid w:val="00C54E8C"/>
    <w:rsid w:val="00C5542F"/>
    <w:rsid w:val="00C56DDC"/>
    <w:rsid w:val="00C7058C"/>
    <w:rsid w:val="00CA3142"/>
    <w:rsid w:val="00CE5523"/>
    <w:rsid w:val="00D16993"/>
    <w:rsid w:val="00D32D9E"/>
    <w:rsid w:val="00D3392A"/>
    <w:rsid w:val="00D346F4"/>
    <w:rsid w:val="00D420AF"/>
    <w:rsid w:val="00D67B37"/>
    <w:rsid w:val="00D751F5"/>
    <w:rsid w:val="00DC399E"/>
    <w:rsid w:val="00DD73B1"/>
    <w:rsid w:val="00DF4D53"/>
    <w:rsid w:val="00E01A7E"/>
    <w:rsid w:val="00E22F4D"/>
    <w:rsid w:val="00E37D10"/>
    <w:rsid w:val="00E53141"/>
    <w:rsid w:val="00E90B7A"/>
    <w:rsid w:val="00E91A2B"/>
    <w:rsid w:val="00EA25DF"/>
    <w:rsid w:val="00EC5845"/>
    <w:rsid w:val="00ED63D4"/>
    <w:rsid w:val="00F015DF"/>
    <w:rsid w:val="00F04A5C"/>
    <w:rsid w:val="00F07309"/>
    <w:rsid w:val="00F368F9"/>
    <w:rsid w:val="00F9226B"/>
    <w:rsid w:val="00F97B0C"/>
    <w:rsid w:val="00FB7BC4"/>
    <w:rsid w:val="00FC3853"/>
    <w:rsid w:val="00FD6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686AD0D"/>
  <w15:docId w15:val="{76134A3A-8A97-40AB-B1A6-CA903D5FD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F0CDE"/>
    <w:pPr>
      <w:suppressAutoHyphens/>
    </w:pPr>
    <w:rPr>
      <w:sz w:val="28"/>
      <w:szCs w:val="28"/>
      <w:lang w:eastAsia="ar-SA"/>
    </w:rPr>
  </w:style>
  <w:style w:type="paragraph" w:styleId="1">
    <w:name w:val="heading 1"/>
    <w:basedOn w:val="a"/>
    <w:link w:val="10"/>
    <w:uiPriority w:val="9"/>
    <w:qFormat/>
    <w:rsid w:val="00D751F5"/>
    <w:pPr>
      <w:suppressAutoHyphens w:val="0"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semiHidden/>
    <w:unhideWhenUsed/>
    <w:qFormat/>
    <w:rsid w:val="005D22D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D22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4F0CDE"/>
    <w:rPr>
      <w:rFonts w:ascii="Symbol" w:hAnsi="Symbol" w:cs="Symbol"/>
    </w:rPr>
  </w:style>
  <w:style w:type="character" w:customStyle="1" w:styleId="WW8Num1z1">
    <w:name w:val="WW8Num1z1"/>
    <w:rsid w:val="004F0CDE"/>
    <w:rPr>
      <w:rFonts w:ascii="Courier New" w:hAnsi="Courier New" w:cs="Courier New"/>
    </w:rPr>
  </w:style>
  <w:style w:type="character" w:customStyle="1" w:styleId="WW8Num1z2">
    <w:name w:val="WW8Num1z2"/>
    <w:rsid w:val="004F0CDE"/>
    <w:rPr>
      <w:rFonts w:ascii="Wingdings" w:hAnsi="Wingdings" w:cs="Wingdings"/>
    </w:rPr>
  </w:style>
  <w:style w:type="character" w:customStyle="1" w:styleId="WW8Num2z0">
    <w:name w:val="WW8Num2z0"/>
    <w:rsid w:val="004F0CDE"/>
    <w:rPr>
      <w:rFonts w:ascii="Symbol" w:hAnsi="Symbol" w:cs="Symbol"/>
    </w:rPr>
  </w:style>
  <w:style w:type="character" w:customStyle="1" w:styleId="WW8Num2z1">
    <w:name w:val="WW8Num2z1"/>
    <w:rsid w:val="004F0CDE"/>
    <w:rPr>
      <w:rFonts w:ascii="Courier New" w:hAnsi="Courier New" w:cs="Courier New"/>
    </w:rPr>
  </w:style>
  <w:style w:type="character" w:customStyle="1" w:styleId="WW8Num2z2">
    <w:name w:val="WW8Num2z2"/>
    <w:rsid w:val="004F0CDE"/>
    <w:rPr>
      <w:rFonts w:ascii="Wingdings" w:hAnsi="Wingdings" w:cs="Wingdings"/>
    </w:rPr>
  </w:style>
  <w:style w:type="character" w:customStyle="1" w:styleId="WW8Num3z0">
    <w:name w:val="WW8Num3z0"/>
    <w:rsid w:val="004F0CDE"/>
    <w:rPr>
      <w:rFonts w:ascii="Symbol" w:hAnsi="Symbol" w:cs="Symbol"/>
    </w:rPr>
  </w:style>
  <w:style w:type="character" w:customStyle="1" w:styleId="WW8Num3z1">
    <w:name w:val="WW8Num3z1"/>
    <w:rsid w:val="004F0CDE"/>
    <w:rPr>
      <w:rFonts w:ascii="Courier New" w:hAnsi="Courier New" w:cs="Courier New"/>
    </w:rPr>
  </w:style>
  <w:style w:type="character" w:customStyle="1" w:styleId="WW8Num3z2">
    <w:name w:val="WW8Num3z2"/>
    <w:rsid w:val="004F0CDE"/>
    <w:rPr>
      <w:rFonts w:ascii="Wingdings" w:hAnsi="Wingdings" w:cs="Wingdings"/>
    </w:rPr>
  </w:style>
  <w:style w:type="character" w:customStyle="1" w:styleId="WW8Num5z0">
    <w:name w:val="WW8Num5z0"/>
    <w:rsid w:val="004F0CDE"/>
    <w:rPr>
      <w:rFonts w:ascii="Symbol" w:hAnsi="Symbol" w:cs="Symbol"/>
    </w:rPr>
  </w:style>
  <w:style w:type="character" w:customStyle="1" w:styleId="WW8Num6z0">
    <w:name w:val="WW8Num6z0"/>
    <w:rsid w:val="004F0CDE"/>
    <w:rPr>
      <w:b/>
    </w:rPr>
  </w:style>
  <w:style w:type="character" w:customStyle="1" w:styleId="WW8Num7z0">
    <w:name w:val="WW8Num7z0"/>
    <w:rsid w:val="004F0CDE"/>
    <w:rPr>
      <w:rFonts w:ascii="Symbol" w:hAnsi="Symbol" w:cs="Symbol"/>
      <w:sz w:val="20"/>
    </w:rPr>
  </w:style>
  <w:style w:type="character" w:customStyle="1" w:styleId="WW8Num7z1">
    <w:name w:val="WW8Num7z1"/>
    <w:rsid w:val="004F0CDE"/>
    <w:rPr>
      <w:rFonts w:ascii="Courier New" w:hAnsi="Courier New" w:cs="Courier New"/>
      <w:sz w:val="20"/>
    </w:rPr>
  </w:style>
  <w:style w:type="character" w:customStyle="1" w:styleId="WW8Num7z2">
    <w:name w:val="WW8Num7z2"/>
    <w:rsid w:val="004F0CDE"/>
    <w:rPr>
      <w:rFonts w:ascii="Wingdings" w:hAnsi="Wingdings" w:cs="Wingdings"/>
      <w:sz w:val="20"/>
    </w:rPr>
  </w:style>
  <w:style w:type="character" w:customStyle="1" w:styleId="WW8Num8z0">
    <w:name w:val="WW8Num8z0"/>
    <w:rsid w:val="004F0CDE"/>
    <w:rPr>
      <w:rFonts w:ascii="Symbol" w:hAnsi="Symbol" w:cs="Symbol"/>
    </w:rPr>
  </w:style>
  <w:style w:type="character" w:customStyle="1" w:styleId="WW8Num8z1">
    <w:name w:val="WW8Num8z1"/>
    <w:rsid w:val="004F0CDE"/>
    <w:rPr>
      <w:rFonts w:ascii="Courier New" w:hAnsi="Courier New" w:cs="Courier New"/>
    </w:rPr>
  </w:style>
  <w:style w:type="character" w:customStyle="1" w:styleId="WW8Num8z2">
    <w:name w:val="WW8Num8z2"/>
    <w:rsid w:val="004F0CDE"/>
    <w:rPr>
      <w:rFonts w:ascii="Wingdings" w:hAnsi="Wingdings" w:cs="Wingdings"/>
    </w:rPr>
  </w:style>
  <w:style w:type="character" w:customStyle="1" w:styleId="11">
    <w:name w:val="Основной шрифт абзаца1"/>
    <w:rsid w:val="004F0CDE"/>
  </w:style>
  <w:style w:type="character" w:styleId="a3">
    <w:name w:val="Hyperlink"/>
    <w:rsid w:val="004F0CDE"/>
    <w:rPr>
      <w:color w:val="0000FF"/>
      <w:u w:val="single"/>
    </w:rPr>
  </w:style>
  <w:style w:type="paragraph" w:customStyle="1" w:styleId="12">
    <w:name w:val="Заголовок1"/>
    <w:basedOn w:val="a"/>
    <w:next w:val="a4"/>
    <w:rsid w:val="004F0CDE"/>
    <w:pPr>
      <w:keepNext/>
      <w:spacing w:before="240" w:after="120"/>
    </w:pPr>
    <w:rPr>
      <w:rFonts w:ascii="Arial" w:eastAsia="Lucida Sans Unicode" w:hAnsi="Arial" w:cs="Mangal"/>
    </w:rPr>
  </w:style>
  <w:style w:type="paragraph" w:styleId="a4">
    <w:name w:val="Body Text"/>
    <w:basedOn w:val="a"/>
    <w:rsid w:val="004F0CDE"/>
    <w:pPr>
      <w:spacing w:after="120"/>
    </w:pPr>
  </w:style>
  <w:style w:type="paragraph" w:styleId="a5">
    <w:name w:val="List"/>
    <w:basedOn w:val="a4"/>
    <w:rsid w:val="004F0CDE"/>
    <w:rPr>
      <w:rFonts w:cs="Mangal"/>
    </w:rPr>
  </w:style>
  <w:style w:type="paragraph" w:customStyle="1" w:styleId="13">
    <w:name w:val="Название1"/>
    <w:basedOn w:val="a"/>
    <w:rsid w:val="004F0C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4F0CDE"/>
    <w:pPr>
      <w:suppressLineNumbers/>
    </w:pPr>
    <w:rPr>
      <w:rFonts w:cs="Mangal"/>
    </w:rPr>
  </w:style>
  <w:style w:type="paragraph" w:styleId="a6">
    <w:name w:val="Normal (Web)"/>
    <w:basedOn w:val="a"/>
    <w:uiPriority w:val="99"/>
    <w:rsid w:val="004F0CDE"/>
    <w:pPr>
      <w:spacing w:before="280" w:after="280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6A6785"/>
  </w:style>
  <w:style w:type="character" w:styleId="a7">
    <w:name w:val="Strong"/>
    <w:uiPriority w:val="22"/>
    <w:qFormat/>
    <w:rsid w:val="006A6785"/>
    <w:rPr>
      <w:b/>
      <w:bCs/>
    </w:rPr>
  </w:style>
  <w:style w:type="paragraph" w:styleId="a8">
    <w:name w:val="Balloon Text"/>
    <w:basedOn w:val="a"/>
    <w:link w:val="a9"/>
    <w:rsid w:val="0045707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457070"/>
    <w:rPr>
      <w:rFonts w:ascii="Tahoma" w:hAnsi="Tahoma" w:cs="Tahoma"/>
      <w:sz w:val="16"/>
      <w:szCs w:val="16"/>
      <w:lang w:eastAsia="ar-SA"/>
    </w:rPr>
  </w:style>
  <w:style w:type="character" w:customStyle="1" w:styleId="10">
    <w:name w:val="Заголовок 1 Знак"/>
    <w:basedOn w:val="a0"/>
    <w:link w:val="1"/>
    <w:uiPriority w:val="9"/>
    <w:rsid w:val="00D751F5"/>
    <w:rPr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ar-SA"/>
    </w:rPr>
  </w:style>
  <w:style w:type="character" w:customStyle="1" w:styleId="30">
    <w:name w:val="Заголовок 3 Знак"/>
    <w:basedOn w:val="a0"/>
    <w:link w:val="3"/>
    <w:semiHidden/>
    <w:rsid w:val="005D22D0"/>
    <w:rPr>
      <w:rFonts w:asciiTheme="majorHAnsi" w:eastAsiaTheme="majorEastAsia" w:hAnsiTheme="majorHAnsi" w:cstheme="majorBidi"/>
      <w:b/>
      <w:bCs/>
      <w:color w:val="4F81BD" w:themeColor="accent1"/>
      <w:sz w:val="28"/>
      <w:szCs w:val="28"/>
      <w:lang w:eastAsia="ar-SA"/>
    </w:rPr>
  </w:style>
  <w:style w:type="paragraph" w:styleId="aa">
    <w:name w:val="header"/>
    <w:basedOn w:val="a"/>
    <w:link w:val="ab"/>
    <w:rsid w:val="006D3B8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rsid w:val="006D3B8C"/>
    <w:rPr>
      <w:sz w:val="28"/>
      <w:szCs w:val="28"/>
      <w:lang w:eastAsia="ar-SA"/>
    </w:rPr>
  </w:style>
  <w:style w:type="paragraph" w:styleId="ac">
    <w:name w:val="footer"/>
    <w:basedOn w:val="a"/>
    <w:link w:val="ad"/>
    <w:rsid w:val="006D3B8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D3B8C"/>
    <w:rPr>
      <w:sz w:val="28"/>
      <w:szCs w:val="28"/>
      <w:lang w:eastAsia="ar-SA"/>
    </w:rPr>
  </w:style>
  <w:style w:type="paragraph" w:styleId="ae">
    <w:name w:val="List Paragraph"/>
    <w:basedOn w:val="a"/>
    <w:uiPriority w:val="34"/>
    <w:qFormat/>
    <w:rsid w:val="006D3B8C"/>
    <w:pPr>
      <w:ind w:left="720"/>
      <w:contextualSpacing/>
    </w:pPr>
  </w:style>
  <w:style w:type="paragraph" w:styleId="af">
    <w:name w:val="No Spacing"/>
    <w:uiPriority w:val="1"/>
    <w:qFormat/>
    <w:rsid w:val="001806E0"/>
    <w:pPr>
      <w:suppressAutoHyphens/>
    </w:pPr>
    <w:rPr>
      <w:sz w:val="28"/>
      <w:szCs w:val="28"/>
      <w:lang w:eastAsia="ar-SA"/>
    </w:rPr>
  </w:style>
  <w:style w:type="paragraph" w:customStyle="1" w:styleId="p1">
    <w:name w:val="_p1"/>
    <w:basedOn w:val="a"/>
    <w:rsid w:val="00E37D10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ConsPlusNormal">
    <w:name w:val="ConsPlusNormal"/>
    <w:rsid w:val="008454E3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qa-text-wrap">
    <w:name w:val="qa-text-wrap"/>
    <w:basedOn w:val="a0"/>
    <w:rsid w:val="00BD48B0"/>
  </w:style>
  <w:style w:type="character" w:customStyle="1" w:styleId="qa-hint">
    <w:name w:val="qa-hint"/>
    <w:basedOn w:val="a0"/>
    <w:rsid w:val="00BD48B0"/>
  </w:style>
  <w:style w:type="character" w:customStyle="1" w:styleId="qa-card-title">
    <w:name w:val="qa-card-title"/>
    <w:basedOn w:val="a0"/>
    <w:rsid w:val="006912BC"/>
  </w:style>
  <w:style w:type="paragraph" w:customStyle="1" w:styleId="dt-p">
    <w:name w:val="dt-p"/>
    <w:basedOn w:val="a"/>
    <w:rsid w:val="00E90B7A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dt-r">
    <w:name w:val="dt-r"/>
    <w:basedOn w:val="a0"/>
    <w:rsid w:val="00E90B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81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5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8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2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6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9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5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99639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25032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7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961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62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6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130167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33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://zpp.rospotrebnadzor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Мы осуществляем комплекс услуг в соответствии с Приказом Минздравсоцразвития России от 31</vt:lpstr>
    </vt:vector>
  </TitlesOfParts>
  <Company>ФГУЗ "ЦГиЭ в РС(Я)"</Company>
  <LinksUpToDate>false</LinksUpToDate>
  <CharactersWithSpaces>4592</CharactersWithSpaces>
  <SharedDoc>false</SharedDoc>
  <HLinks>
    <vt:vector size="6" baseType="variant">
      <vt:variant>
        <vt:i4>7012455</vt:i4>
      </vt:variant>
      <vt:variant>
        <vt:i4>0</vt:i4>
      </vt:variant>
      <vt:variant>
        <vt:i4>0</vt:i4>
      </vt:variant>
      <vt:variant>
        <vt:i4>5</vt:i4>
      </vt:variant>
      <vt:variant>
        <vt:lpwstr>http://zpp.rospotrebnadzor.ru/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Мы осуществляем комплекс услуг в соответствии с Приказом Минздравсоцразвития России от 31</dc:title>
  <dc:creator>Отдел СГМ и ИТ</dc:creator>
  <cp:lastModifiedBy>Пользователь</cp:lastModifiedBy>
  <cp:revision>12</cp:revision>
  <cp:lastPrinted>2018-08-14T02:37:00Z</cp:lastPrinted>
  <dcterms:created xsi:type="dcterms:W3CDTF">2025-01-13T01:38:00Z</dcterms:created>
  <dcterms:modified xsi:type="dcterms:W3CDTF">2026-01-21T01:58:00Z</dcterms:modified>
</cp:coreProperties>
</file>