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3" w:rsidRDefault="00D47543" w:rsidP="00D47543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47543">
        <w:rPr>
          <w:rFonts w:ascii="Times New Roman" w:hAnsi="Times New Roman" w:cs="Times New Roman"/>
          <w:sz w:val="24"/>
        </w:rPr>
        <w:t>4 января 2019 года впервые был отмечен праздник, посвящённый изобретению французского тифлопедагога Луи Брайля, – </w:t>
      </w:r>
      <w:r w:rsidRPr="00D47543">
        <w:rPr>
          <w:rFonts w:ascii="Times New Roman" w:hAnsi="Times New Roman" w:cs="Times New Roman"/>
          <w:b/>
          <w:bCs/>
          <w:sz w:val="24"/>
        </w:rPr>
        <w:t>Всемирный день азбуки Брайля</w:t>
      </w:r>
      <w:r w:rsidRPr="00D47543">
        <w:rPr>
          <w:rFonts w:ascii="Times New Roman" w:hAnsi="Times New Roman" w:cs="Times New Roman"/>
          <w:sz w:val="24"/>
        </w:rPr>
        <w:t xml:space="preserve"> (англ. </w:t>
      </w:r>
      <w:proofErr w:type="spellStart"/>
      <w:r w:rsidRPr="00D47543">
        <w:rPr>
          <w:rFonts w:ascii="Times New Roman" w:hAnsi="Times New Roman" w:cs="Times New Roman"/>
          <w:sz w:val="24"/>
        </w:rPr>
        <w:t>World</w:t>
      </w:r>
      <w:proofErr w:type="spellEnd"/>
      <w:r w:rsidRPr="00D475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7543">
        <w:rPr>
          <w:rFonts w:ascii="Times New Roman" w:hAnsi="Times New Roman" w:cs="Times New Roman"/>
          <w:sz w:val="24"/>
        </w:rPr>
        <w:t>Braille</w:t>
      </w:r>
      <w:proofErr w:type="spellEnd"/>
      <w:r w:rsidRPr="00D4754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7543">
        <w:rPr>
          <w:rFonts w:ascii="Times New Roman" w:hAnsi="Times New Roman" w:cs="Times New Roman"/>
          <w:sz w:val="24"/>
        </w:rPr>
        <w:t>Day</w:t>
      </w:r>
      <w:proofErr w:type="spellEnd"/>
      <w:r w:rsidRPr="00D47543">
        <w:rPr>
          <w:rFonts w:ascii="Times New Roman" w:hAnsi="Times New Roman" w:cs="Times New Roman"/>
          <w:sz w:val="24"/>
        </w:rPr>
        <w:t>), который был учреждён резолюцией Генеральной Ассамблеи ООН в ноябре 2018 года, в целях повышения осведомленности о значении азбуки Брайля как одного из средств общения для полной реализации прав человека слепых и слабовидящих людей.</w:t>
      </w:r>
      <w:proofErr w:type="gramEnd"/>
    </w:p>
    <w:p w:rsidR="009C598D" w:rsidRDefault="009C598D" w:rsidP="00D475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C598D">
        <w:rPr>
          <w:rFonts w:ascii="Times New Roman" w:hAnsi="Times New Roman" w:cs="Times New Roman"/>
          <w:sz w:val="24"/>
        </w:rPr>
        <w:t>Азбука Брайля является тактильным представлением буквенных и цифровых символов с помощью шести точек, позволяющих передать все буквы и цифры и даже музыкальные, математические и научные символы. Она используется слепыми и слабовидящими людьми для чтения книг и периодических изданий, которые печатаются визуальными шрифтами. Использование азбуки Брайля слепыми и слабовидящими людьми обеспечивает передачу важной информации им и другим людям и является проявлением профессионализма, независимости и равенства.</w:t>
      </w:r>
    </w:p>
    <w:p w:rsidR="009C598D" w:rsidRDefault="009C598D" w:rsidP="00D475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C598D">
        <w:rPr>
          <w:rFonts w:ascii="Times New Roman" w:hAnsi="Times New Roman" w:cs="Times New Roman"/>
          <w:sz w:val="24"/>
        </w:rPr>
        <w:t xml:space="preserve">В России первый вариант </w:t>
      </w:r>
      <w:proofErr w:type="spellStart"/>
      <w:r w:rsidRPr="009C598D">
        <w:rPr>
          <w:rFonts w:ascii="Times New Roman" w:hAnsi="Times New Roman" w:cs="Times New Roman"/>
          <w:sz w:val="24"/>
        </w:rPr>
        <w:t>брайлевского</w:t>
      </w:r>
      <w:proofErr w:type="spellEnd"/>
      <w:r w:rsidRPr="009C598D">
        <w:rPr>
          <w:rFonts w:ascii="Times New Roman" w:hAnsi="Times New Roman" w:cs="Times New Roman"/>
          <w:sz w:val="24"/>
        </w:rPr>
        <w:t xml:space="preserve"> шрифта, адаптированный для использования на русском языке, был предложен в 1861 году Д.М. Оболенским. Первая книга, напечатанная шрифтом Брайля, появилась в 1885 году: это был сборник статей для детского чтения, изданный А.А. Адлер. А в 1898 году в России стал выходить первый специализированный журнал для незрячих «Досуг слепых».</w:t>
      </w:r>
    </w:p>
    <w:p w:rsidR="009C598D" w:rsidRDefault="009C598D" w:rsidP="00D4754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C598D">
        <w:rPr>
          <w:rFonts w:ascii="Times New Roman" w:hAnsi="Times New Roman" w:cs="Times New Roman"/>
          <w:sz w:val="24"/>
        </w:rPr>
        <w:t>Сегодня на территории Российской Федерации функционирует более 70 специализированных библиотек для слепых, а их совокупный книжный фонд составляет более 8,2 миллионов экземпляров. Благодаря изобретению Луи Брайля люди с нарушениями или отсутствием зрения могут пользоваться мировым художественным, литературным и научным наследием. Российская государственная библиотека для слепых при сотрудничестве в сотрудничестве с региональными филиалами подготовила сборник материалов, в котором представлены материалы об имеющихся в настоящее время в Российской Федерации национальных рельефно-точечных шрифтах по системе Брайля. Туда вошла информация о фонетической специфике национальных языков Башкортостана, Бурятии, Карачаево-Черкесии, Татарстана, Тывы, Удмуртии, Чувашии и Якутии.</w:t>
      </w:r>
    </w:p>
    <w:p w:rsidR="009C598D" w:rsidRDefault="009C598D" w:rsidP="009C598D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D47543">
        <w:rPr>
          <w:rFonts w:ascii="Times New Roman" w:hAnsi="Times New Roman" w:cs="Times New Roman"/>
          <w:sz w:val="24"/>
        </w:rPr>
        <w:t>Обеспечение равенства в правах играет для людей с ограниченными возможностями огромную роль, и азбука Брайля в этом направлении стала одним из важнейших изобретений и инструментов, позволяющих реализовывать людям право на общение, свободу выражения своих мыслей и взглядов, убеждений, а также доступ к произведениям мировой культуры и научным знаниям, преодолевать социальные барьеры на пути к развитию.</w:t>
      </w:r>
      <w:proofErr w:type="gramEnd"/>
    </w:p>
    <w:p w:rsidR="009C598D" w:rsidRPr="00D47543" w:rsidRDefault="009C598D" w:rsidP="00D47543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9C598D" w:rsidRPr="00D47543" w:rsidSect="0026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543"/>
    <w:rsid w:val="00264403"/>
    <w:rsid w:val="009C598D"/>
    <w:rsid w:val="00D47543"/>
    <w:rsid w:val="00DC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2025-12-01T00:55:00Z</dcterms:created>
  <dcterms:modified xsi:type="dcterms:W3CDTF">2025-12-01T01:16:00Z</dcterms:modified>
</cp:coreProperties>
</file>