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8D" w:rsidRPr="009D26B2" w:rsidRDefault="0013168D" w:rsidP="0013168D">
      <w:pPr>
        <w:jc w:val="both"/>
        <w:rPr>
          <w:rFonts w:ascii="Times New Roman" w:hAnsi="Times New Roman" w:cs="Times New Roman"/>
          <w:sz w:val="20"/>
          <w:szCs w:val="20"/>
        </w:rPr>
      </w:pPr>
      <w:r w:rsidRPr="0013168D">
        <w:rPr>
          <w:rFonts w:ascii="Times New Roman" w:hAnsi="Times New Roman" w:cs="Times New Roman"/>
          <w:sz w:val="20"/>
          <w:szCs w:val="20"/>
        </w:rPr>
        <w:t xml:space="preserve">Ежегодно, начиная с 1988 года, 1 декабря отмечается Всемирный день борьбы со </w:t>
      </w:r>
      <w:proofErr w:type="spellStart"/>
      <w:r w:rsidRPr="0013168D">
        <w:rPr>
          <w:rFonts w:ascii="Times New Roman" w:hAnsi="Times New Roman" w:cs="Times New Roman"/>
          <w:sz w:val="20"/>
          <w:szCs w:val="20"/>
        </w:rPr>
        <w:t>СПИДом</w:t>
      </w:r>
      <w:proofErr w:type="spellEnd"/>
      <w:r w:rsidRPr="0013168D">
        <w:rPr>
          <w:rFonts w:ascii="Times New Roman" w:hAnsi="Times New Roman" w:cs="Times New Roman"/>
          <w:sz w:val="20"/>
          <w:szCs w:val="20"/>
        </w:rPr>
        <w:t>.</w:t>
      </w:r>
      <w:r w:rsidRPr="0013168D">
        <w:rPr>
          <w:rFonts w:ascii="Times New Roman" w:hAnsi="Times New Roman" w:cs="Times New Roman"/>
          <w:sz w:val="20"/>
          <w:szCs w:val="20"/>
        </w:rPr>
        <w:br/>
        <w:t xml:space="preserve">Этот день дает возможность людям во всем мире объединиться в борьбе с ВИЧ, продемонстрировать свою поддержку живущим с ВИЧ и вспомнить погибших от </w:t>
      </w:r>
      <w:proofErr w:type="spellStart"/>
      <w:r w:rsidRPr="0013168D">
        <w:rPr>
          <w:rFonts w:ascii="Times New Roman" w:hAnsi="Times New Roman" w:cs="Times New Roman"/>
          <w:sz w:val="20"/>
          <w:szCs w:val="20"/>
        </w:rPr>
        <w:t>СПИДа</w:t>
      </w:r>
      <w:proofErr w:type="spellEnd"/>
      <w:r w:rsidRPr="0013168D">
        <w:rPr>
          <w:rFonts w:ascii="Times New Roman" w:hAnsi="Times New Roman" w:cs="Times New Roman"/>
          <w:sz w:val="20"/>
          <w:szCs w:val="20"/>
        </w:rPr>
        <w:t xml:space="preserve"> людей. А также еще раз подчеркнуть, что с ВИЧ далеко еще не покончено.</w:t>
      </w:r>
    </w:p>
    <w:p w:rsidR="0013168D" w:rsidRDefault="0013168D" w:rsidP="0013168D">
      <w:pPr>
        <w:jc w:val="both"/>
      </w:pPr>
      <w:r>
        <w:rPr>
          <w:noProof/>
          <w:lang w:eastAsia="ru-RU"/>
        </w:rPr>
        <w:drawing>
          <wp:inline distT="0" distB="0" distL="0" distR="0">
            <wp:extent cx="2959100" cy="2959100"/>
            <wp:effectExtent l="19050" t="0" r="0" b="0"/>
            <wp:docPr id="4" name="Рисунок 4" descr="Инфекция 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фекция 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B2" w:rsidRDefault="009D26B2" w:rsidP="0013168D">
      <w:pPr>
        <w:jc w:val="both"/>
      </w:pPr>
      <w:r w:rsidRPr="009D26B2">
        <w:t>В нашей стране распоряжением Правительства Российской Федерации от 21 декабря 2020 г. </w:t>
      </w:r>
      <w:hyperlink r:id="rId6" w:history="1">
        <w:r w:rsidRPr="009D26B2">
          <w:rPr>
            <w:rStyle w:val="a5"/>
          </w:rPr>
          <w:t>№ 3468-р</w:t>
        </w:r>
      </w:hyperlink>
      <w:r w:rsidRPr="009D26B2">
        <w:t xml:space="preserve"> была утверждена Государственная стратегия противодействия распространению ВИЧ-инфекции в Российской Федерации на период до 2030 года. В соответствии с представленными в ней целевыми показателями, в 2030 году 95% процентов людей, живущих с ВИЧ, должны знать о своем статусе и 95% из них должны получать </w:t>
      </w:r>
      <w:proofErr w:type="spellStart"/>
      <w:r w:rsidRPr="009D26B2">
        <w:t>антиретровирусную</w:t>
      </w:r>
      <w:proofErr w:type="spellEnd"/>
      <w:r w:rsidRPr="009D26B2">
        <w:t xml:space="preserve"> терапию.</w:t>
      </w:r>
    </w:p>
    <w:p w:rsidR="009D26B2" w:rsidRPr="009D26B2" w:rsidRDefault="009D26B2" w:rsidP="009D26B2">
      <w:pPr>
        <w:jc w:val="center"/>
        <w:rPr>
          <w:b/>
        </w:rPr>
      </w:pPr>
      <w:r w:rsidRPr="009D26B2">
        <w:rPr>
          <w:b/>
        </w:rPr>
        <w:lastRenderedPageBreak/>
        <w:t>ВИЧ ИНФЕКЦИЯ</w:t>
      </w:r>
    </w:p>
    <w:p w:rsidR="009D26B2" w:rsidRDefault="009D26B2" w:rsidP="0013168D">
      <w:pPr>
        <w:jc w:val="both"/>
      </w:pPr>
      <w:r>
        <w:rPr>
          <w:noProof/>
          <w:lang w:eastAsia="ru-RU"/>
        </w:rPr>
        <w:drawing>
          <wp:inline distT="0" distB="0" distL="0" distR="0">
            <wp:extent cx="2959100" cy="2340971"/>
            <wp:effectExtent l="19050" t="0" r="0" b="0"/>
            <wp:docPr id="7" name="Рисунок 7" descr="ВИЧ – что это, причины, симптомы, первые признаки, стадии, виды и лечение у  взрослых в «СМ-Клин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Ч – что это, причины, симптомы, первые признаки, стадии, виды и лечение у  взрослых в «СМ-Клиника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4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B2" w:rsidRPr="009D26B2" w:rsidRDefault="009D26B2" w:rsidP="009D26B2">
      <w:pPr>
        <w:jc w:val="both"/>
      </w:pPr>
      <w:r w:rsidRPr="009D26B2">
        <w:t>Часто люди, живущие с ВИЧ, даже не подозревают, что в их организме находится вирус. Симптомы ВИЧ-инфекции очень неспецифичны, долгое время заболевание может протекать бессимптомно, поэтому важно знать свой </w:t>
      </w:r>
      <w:r>
        <w:t>ВИЧ-статус.</w:t>
      </w:r>
    </w:p>
    <w:p w:rsidR="009D26B2" w:rsidRDefault="009D26B2" w:rsidP="009D26B2">
      <w:pPr>
        <w:jc w:val="both"/>
      </w:pPr>
      <w:r w:rsidRPr="009D26B2">
        <w:t xml:space="preserve">Наиболее простой и доступный тест - определение антител к вирусу в крови. Он позволяет определить наличие ВИЧ-инфекции. Алгоритм тестирования на наличие антител к ВИЧ состоит из двух этапов: скрининга и подтверждения результатов </w:t>
      </w:r>
      <w:proofErr w:type="spellStart"/>
      <w:r w:rsidRPr="009D26B2">
        <w:t>скринингового</w:t>
      </w:r>
      <w:proofErr w:type="spellEnd"/>
      <w:r w:rsidRPr="009D26B2">
        <w:t xml:space="preserve"> исследования в случае получения положительного результата.</w:t>
      </w:r>
    </w:p>
    <w:p w:rsidR="009D26B2" w:rsidRDefault="009D26B2" w:rsidP="009D26B2">
      <w:pPr>
        <w:jc w:val="both"/>
      </w:pPr>
      <w:r w:rsidRPr="009D26B2">
        <w:t xml:space="preserve">В нашей стране бесплатно пройти тест на ВИЧ можно в любом учреждении здравоохранения по месту жительства или в Центрах профилактики и борьбы со </w:t>
      </w:r>
      <w:proofErr w:type="spellStart"/>
      <w:r w:rsidRPr="009D26B2">
        <w:t>СПИДом</w:t>
      </w:r>
      <w:proofErr w:type="spellEnd"/>
      <w:r w:rsidRPr="009D26B2">
        <w:t>.</w:t>
      </w:r>
    </w:p>
    <w:p w:rsidR="009D26B2" w:rsidRDefault="008F2983" w:rsidP="0013168D">
      <w:pPr>
        <w:jc w:val="both"/>
      </w:pPr>
      <w:r w:rsidRPr="008F2983">
        <w:lastRenderedPageBreak/>
        <w:t>Профилактика инфицирования ВИЧ — важная задача.</w:t>
      </w:r>
    </w:p>
    <w:p w:rsidR="008F2983" w:rsidRPr="008F2983" w:rsidRDefault="008F2983" w:rsidP="008F2983">
      <w:pPr>
        <w:jc w:val="both"/>
      </w:pPr>
      <w:r w:rsidRPr="008F2983">
        <w:t>Минимизируйте риск заражения ВИЧ-инфекцией, используя простые методы неспецифической профилактики: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r w:rsidRPr="008F2983">
        <w:t>придерживайтесь принципов разумного поведения в личной жизни,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proofErr w:type="gramStart"/>
      <w:r w:rsidRPr="008F2983">
        <w:t>знайте</w:t>
      </w:r>
      <w:proofErr w:type="gramEnd"/>
      <w:r w:rsidRPr="008F2983">
        <w:t xml:space="preserve"> свой ВИЧ-статус — проходите тестирование на ВИЧ,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r w:rsidRPr="008F2983">
        <w:t>не употребляй</w:t>
      </w:r>
      <w:r>
        <w:t>т</w:t>
      </w:r>
      <w:r w:rsidRPr="008F2983">
        <w:t>е инъекционные наркотики,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r w:rsidRPr="008F2983">
        <w:t>проходите медицинские и немедицинские процедуры в заведениях с надежной репутацией,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r w:rsidRPr="008F2983">
        <w:t>избегайте использования любых чужих колющих, режущих предметов, медицинских, маникюрных инструментов и средств личной гигиены,</w:t>
      </w:r>
    </w:p>
    <w:p w:rsidR="008F2983" w:rsidRPr="008F2983" w:rsidRDefault="008F2983" w:rsidP="008F2983">
      <w:pPr>
        <w:numPr>
          <w:ilvl w:val="0"/>
          <w:numId w:val="1"/>
        </w:numPr>
        <w:spacing w:line="240" w:lineRule="auto"/>
        <w:jc w:val="both"/>
      </w:pPr>
      <w:r w:rsidRPr="008F2983">
        <w:t>обращайтесь к врачу при наличии риска заражения ВИЧ-инфекцией для получения индивидуальной информации о профилактике, диагностике и лечении.</w:t>
      </w:r>
    </w:p>
    <w:p w:rsidR="008F2983" w:rsidRDefault="008F2983" w:rsidP="0013168D">
      <w:pPr>
        <w:jc w:val="both"/>
      </w:pPr>
      <w:r>
        <w:rPr>
          <w:noProof/>
          <w:lang w:eastAsia="ru-RU"/>
        </w:rPr>
        <w:drawing>
          <wp:inline distT="0" distB="0" distL="0" distR="0">
            <wp:extent cx="2959100" cy="1478682"/>
            <wp:effectExtent l="19050" t="0" r="0" b="0"/>
            <wp:docPr id="10" name="Рисунок 10" descr="Что такое доконтактная и постконтактная профилактика ВИЧ и кому она может  понадобиться — Лайфхак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то такое доконтактная и постконтактная профилактика ВИЧ и кому она может  понадобиться — Лайфхаке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983" w:rsidSect="0013168D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594F"/>
    <w:multiLevelType w:val="multilevel"/>
    <w:tmpl w:val="F71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68D"/>
    <w:rsid w:val="0013168D"/>
    <w:rsid w:val="00264403"/>
    <w:rsid w:val="008F2983"/>
    <w:rsid w:val="009D26B2"/>
    <w:rsid w:val="00C3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6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31802/?page=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2025-07-08T04:42:00Z</dcterms:created>
  <dcterms:modified xsi:type="dcterms:W3CDTF">2025-07-08T04:58:00Z</dcterms:modified>
</cp:coreProperties>
</file>