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03" w:rsidRPr="009E2154" w:rsidRDefault="00D20246" w:rsidP="005205B9">
      <w:pPr>
        <w:jc w:val="center"/>
        <w:rPr>
          <w:rFonts w:ascii="Times New Roman" w:hAnsi="Times New Roman" w:cs="Times New Roman"/>
          <w:b/>
        </w:rPr>
      </w:pPr>
      <w:r w:rsidRPr="009E2154">
        <w:rPr>
          <w:rFonts w:ascii="Times New Roman" w:hAnsi="Times New Roman" w:cs="Times New Roman"/>
          <w:b/>
        </w:rPr>
        <w:t>Профилактика энтеробиоза</w:t>
      </w:r>
    </w:p>
    <w:p w:rsidR="005205B9" w:rsidRPr="009E2154" w:rsidRDefault="005205B9" w:rsidP="005205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E2154">
        <w:rPr>
          <w:rFonts w:ascii="Times New Roman" w:eastAsia="Times New Roman" w:hAnsi="Times New Roman" w:cs="Times New Roman"/>
          <w:b/>
          <w:szCs w:val="24"/>
          <w:lang w:eastAsia="ru-RU"/>
        </w:rPr>
        <w:t>Энтеробиоз</w:t>
      </w:r>
      <w:r w:rsidRPr="009E2154">
        <w:rPr>
          <w:rFonts w:ascii="Times New Roman" w:eastAsia="Times New Roman" w:hAnsi="Times New Roman" w:cs="Times New Roman"/>
          <w:szCs w:val="24"/>
          <w:lang w:eastAsia="ru-RU"/>
        </w:rPr>
        <w:t xml:space="preserve"> – это паразитарное заболевание, возбудителем которого являются острицы. Острицы – мелкие круглые черви белого цвета. Длина самца – 2-5 мм, самки– 9-12 мм.</w:t>
      </w:r>
    </w:p>
    <w:p w:rsidR="005205B9" w:rsidRPr="009E2154" w:rsidRDefault="005205B9" w:rsidP="005205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205B9" w:rsidRPr="009E2154" w:rsidRDefault="005205B9" w:rsidP="005205B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E2154">
        <w:rPr>
          <w:rFonts w:ascii="Times New Roman" w:eastAsia="Times New Roman" w:hAnsi="Times New Roman" w:cs="Times New Roman"/>
          <w:szCs w:val="24"/>
          <w:lang w:eastAsia="ru-RU"/>
        </w:rPr>
        <w:t xml:space="preserve">Паразитируют острицы в тонких и толстых кишках человека, закрепляясь на слизистой оболочке. Часть их выходит наружу с испражнениями. Самка откладывает яйца вокруг заднего прохода, промежности, вызывая сильный зуд. Иногда наблюдаются </w:t>
      </w:r>
      <w:proofErr w:type="spellStart"/>
      <w:r w:rsidRPr="009E2154">
        <w:rPr>
          <w:rFonts w:ascii="Times New Roman" w:eastAsia="Times New Roman" w:hAnsi="Times New Roman" w:cs="Times New Roman"/>
          <w:szCs w:val="24"/>
          <w:lang w:eastAsia="ru-RU"/>
        </w:rPr>
        <w:t>диспептические</w:t>
      </w:r>
      <w:proofErr w:type="spellEnd"/>
      <w:r w:rsidRPr="009E2154">
        <w:rPr>
          <w:rFonts w:ascii="Times New Roman" w:eastAsia="Times New Roman" w:hAnsi="Times New Roman" w:cs="Times New Roman"/>
          <w:szCs w:val="24"/>
          <w:lang w:eastAsia="ru-RU"/>
        </w:rPr>
        <w:t xml:space="preserve"> расстройства, снижение аппетита, массы тела, жидкий стул с примесью слизи.</w:t>
      </w:r>
    </w:p>
    <w:p w:rsidR="005205B9" w:rsidRPr="009E2154" w:rsidRDefault="005205B9" w:rsidP="005205B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205B9" w:rsidRPr="009E2154" w:rsidRDefault="005205B9" w:rsidP="005205B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E2154">
        <w:rPr>
          <w:rFonts w:ascii="Times New Roman" w:eastAsia="Times New Roman" w:hAnsi="Times New Roman" w:cs="Times New Roman"/>
          <w:szCs w:val="24"/>
          <w:lang w:eastAsia="ru-RU"/>
        </w:rPr>
        <w:t>Часто происходит заражение повторное самим собой. При расчесывании зудящих мест яйца прилипают к пальцам, попадают под ногти, переносятся на загрязненных руках на пищевые продукты, предметы обихода,  игрушки или попадают сразу в рот. </w:t>
      </w:r>
    </w:p>
    <w:p w:rsidR="009E2154" w:rsidRPr="009E2154" w:rsidRDefault="009E2154" w:rsidP="005205B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E2154"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Энтеробиоз. Меры профилактики" style="width:23.8pt;height:23.8pt"/>
        </w:pict>
      </w:r>
      <w:r w:rsidRPr="009E2154">
        <w:rPr>
          <w:sz w:val="20"/>
        </w:rPr>
        <w:t xml:space="preserve"> </w:t>
      </w:r>
      <w:r w:rsidRPr="009E2154">
        <w:rPr>
          <w:sz w:val="20"/>
        </w:rPr>
        <w:pict>
          <v:shape id="_x0000_i1026" type="#_x0000_t75" alt="Энтеробиоз. Меры профилактики" style="width:23.8pt;height:23.8pt"/>
        </w:pict>
      </w:r>
      <w:r w:rsidRPr="009E215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9E2154">
        <w:rPr>
          <w:noProof/>
          <w:sz w:val="20"/>
          <w:lang w:eastAsia="ru-RU"/>
        </w:rPr>
        <w:drawing>
          <wp:inline distT="0" distB="0" distL="0" distR="0">
            <wp:extent cx="2959100" cy="1973683"/>
            <wp:effectExtent l="19050" t="0" r="0" b="0"/>
            <wp:docPr id="3" name="Рисунок 3" descr="C:\Users\User\Desktop\0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9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5B9" w:rsidRPr="009E2154" w:rsidRDefault="005205B9" w:rsidP="005205B9">
      <w:pPr>
        <w:shd w:val="clear" w:color="auto" w:fill="FFFFFF"/>
        <w:spacing w:after="0" w:line="302" w:lineRule="atLeast"/>
        <w:ind w:firstLine="567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9E2154">
        <w:rPr>
          <w:rFonts w:ascii="Times New Roman" w:eastAsia="Times New Roman" w:hAnsi="Times New Roman" w:cs="Times New Roman"/>
          <w:b/>
          <w:bCs/>
          <w:szCs w:val="24"/>
          <w:bdr w:val="none" w:sz="0" w:space="0" w:color="auto" w:frame="1"/>
          <w:lang w:eastAsia="ru-RU"/>
        </w:rPr>
        <w:lastRenderedPageBreak/>
        <w:t>Профилактика:</w:t>
      </w:r>
    </w:p>
    <w:p w:rsidR="005205B9" w:rsidRDefault="005205B9" w:rsidP="005205B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</w:pPr>
      <w:r w:rsidRPr="009E2154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  <w:t>При наличии подозрительных жалоб или зуда  в заднем проходе, необходимо обследовать на острицы, а затем проверить всех окружающих в учреждении. Для полного излечения больного одних лекарств недостаточно. Необходимо строгое соблюдение определенных гигиенических правил, которые устранят возможность самозаражения и заражения окружающих лиц. </w:t>
      </w:r>
    </w:p>
    <w:p w:rsidR="009E2154" w:rsidRPr="009E2154" w:rsidRDefault="009E2154" w:rsidP="005205B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205B9" w:rsidRPr="009E2154" w:rsidRDefault="005205B9" w:rsidP="009E2154">
      <w:pPr>
        <w:shd w:val="clear" w:color="auto" w:fill="FFFFFF"/>
        <w:spacing w:after="0" w:line="302" w:lineRule="atLeast"/>
        <w:ind w:firstLine="360"/>
        <w:jc w:val="center"/>
        <w:rPr>
          <w:rFonts w:ascii="Times New Roman" w:eastAsia="Times New Roman" w:hAnsi="Times New Roman" w:cs="Times New Roman"/>
          <w:b/>
          <w:bCs/>
          <w:szCs w:val="24"/>
          <w:bdr w:val="none" w:sz="0" w:space="0" w:color="auto" w:frame="1"/>
          <w:lang w:eastAsia="ru-RU"/>
        </w:rPr>
      </w:pPr>
      <w:r w:rsidRPr="009E2154">
        <w:rPr>
          <w:rFonts w:ascii="Times New Roman" w:eastAsia="Times New Roman" w:hAnsi="Times New Roman" w:cs="Times New Roman"/>
          <w:b/>
          <w:bCs/>
          <w:szCs w:val="24"/>
          <w:bdr w:val="none" w:sz="0" w:space="0" w:color="auto" w:frame="1"/>
          <w:lang w:eastAsia="ru-RU"/>
        </w:rPr>
        <w:t>Основные правила гигиены:</w:t>
      </w:r>
    </w:p>
    <w:p w:rsidR="005205B9" w:rsidRPr="009E2154" w:rsidRDefault="005205B9" w:rsidP="005205B9">
      <w:pPr>
        <w:pStyle w:val="a3"/>
        <w:numPr>
          <w:ilvl w:val="0"/>
          <w:numId w:val="2"/>
        </w:num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</w:pPr>
      <w:r w:rsidRPr="009E2154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  <w:t>Обязательно мыть руки перед едой, после посещения туалета;</w:t>
      </w:r>
    </w:p>
    <w:p w:rsidR="005205B9" w:rsidRPr="009E2154" w:rsidRDefault="005205B9" w:rsidP="005205B9">
      <w:pPr>
        <w:pStyle w:val="a3"/>
        <w:numPr>
          <w:ilvl w:val="0"/>
          <w:numId w:val="2"/>
        </w:num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</w:pPr>
      <w:r w:rsidRPr="009E2154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  <w:t xml:space="preserve">Следить, чтобы пациенты </w:t>
      </w:r>
      <w:proofErr w:type="gramStart"/>
      <w:r w:rsidRPr="009E2154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  <w:t>не брали в рот пальцы</w:t>
      </w:r>
      <w:proofErr w:type="gramEnd"/>
      <w:r w:rsidRPr="009E2154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  <w:t>, игрушки, не грызли ногти;</w:t>
      </w:r>
    </w:p>
    <w:p w:rsidR="005205B9" w:rsidRPr="009E2154" w:rsidRDefault="005205B9" w:rsidP="005205B9">
      <w:pPr>
        <w:pStyle w:val="a3"/>
        <w:numPr>
          <w:ilvl w:val="0"/>
          <w:numId w:val="2"/>
        </w:num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</w:pPr>
      <w:r w:rsidRPr="009E2154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  <w:t xml:space="preserve">Ногти пальцев </w:t>
      </w:r>
      <w:proofErr w:type="gramStart"/>
      <w:r w:rsidRPr="009E2154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  <w:t>рук</w:t>
      </w:r>
      <w:proofErr w:type="gramEnd"/>
      <w:r w:rsidRPr="009E2154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  <w:t xml:space="preserve"> как у детей, так и у взрослых, ухаживающих за ними, должны быть коротко острижены, чтобы под ними не скапливались яйца остриц;</w:t>
      </w:r>
    </w:p>
    <w:p w:rsidR="005205B9" w:rsidRPr="009E2154" w:rsidRDefault="005205B9" w:rsidP="005205B9">
      <w:pPr>
        <w:pStyle w:val="a3"/>
        <w:numPr>
          <w:ilvl w:val="0"/>
          <w:numId w:val="2"/>
        </w:num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</w:pPr>
      <w:r w:rsidRPr="009E2154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  <w:t>Не вытряхивать постельное белье в помещении;</w:t>
      </w:r>
    </w:p>
    <w:p w:rsidR="005205B9" w:rsidRPr="009E2154" w:rsidRDefault="005205B9" w:rsidP="005205B9">
      <w:pPr>
        <w:pStyle w:val="a3"/>
        <w:numPr>
          <w:ilvl w:val="0"/>
          <w:numId w:val="2"/>
        </w:num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</w:pPr>
      <w:r w:rsidRPr="009E2154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  <w:t>Следить за чистотой белья, спать в отдельной кровати.</w:t>
      </w:r>
    </w:p>
    <w:p w:rsidR="005205B9" w:rsidRPr="009E2154" w:rsidRDefault="005205B9" w:rsidP="005205B9">
      <w:pPr>
        <w:pStyle w:val="a3"/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</w:pPr>
    </w:p>
    <w:p w:rsidR="005205B9" w:rsidRPr="009E2154" w:rsidRDefault="005205B9" w:rsidP="005205B9">
      <w:pPr>
        <w:shd w:val="clear" w:color="auto" w:fill="FFFFFF"/>
        <w:spacing w:after="0" w:line="302" w:lineRule="atLeast"/>
        <w:ind w:left="495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9E2154">
        <w:rPr>
          <w:rFonts w:ascii="Times New Roman" w:eastAsia="Times New Roman" w:hAnsi="Times New Roman" w:cs="Times New Roman"/>
          <w:b/>
          <w:bCs/>
          <w:szCs w:val="24"/>
          <w:bdr w:val="none" w:sz="0" w:space="0" w:color="auto" w:frame="1"/>
          <w:lang w:eastAsia="ru-RU"/>
        </w:rPr>
        <w:t>Меры профилактики:</w:t>
      </w:r>
    </w:p>
    <w:p w:rsidR="005205B9" w:rsidRPr="009E2154" w:rsidRDefault="005205B9" w:rsidP="005205B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</w:pPr>
      <w:r w:rsidRPr="009E2154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  <w:t>В период лечения и в ближайшие три дня после его окончания ежедневно проводить влажную уборку жилых помещений с применением мыльно-содовых растворов;</w:t>
      </w:r>
    </w:p>
    <w:p w:rsidR="005205B9" w:rsidRPr="009E2154" w:rsidRDefault="005205B9" w:rsidP="005205B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205B9" w:rsidRPr="009E2154" w:rsidRDefault="005205B9" w:rsidP="005205B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E2154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  <w:t xml:space="preserve">Водопроводные краны, дверные ручки, унитазы, ночные горшки обрабатывать </w:t>
      </w:r>
      <w:r w:rsidRPr="009E2154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  <w:lastRenderedPageBreak/>
        <w:t>дезинфицирующим раствором или обдавать кипятком;</w:t>
      </w:r>
    </w:p>
    <w:p w:rsidR="005205B9" w:rsidRPr="009E2154" w:rsidRDefault="005205B9" w:rsidP="005205B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</w:pPr>
    </w:p>
    <w:p w:rsidR="005205B9" w:rsidRPr="009E2154" w:rsidRDefault="005205B9" w:rsidP="005205B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E2154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  <w:t>Ковры, дорожки, мягкие игрушки, одеяла, подушки, матрасы чистить пылесосом и проветри</w:t>
      </w:r>
      <w:r w:rsidRPr="009E2154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  <w:softHyphen/>
        <w:t>вать на открытом воздухе;</w:t>
      </w:r>
    </w:p>
    <w:p w:rsidR="005205B9" w:rsidRPr="009E2154" w:rsidRDefault="005205B9" w:rsidP="005205B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205B9" w:rsidRPr="009E2154" w:rsidRDefault="005205B9" w:rsidP="005205B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E2154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  <w:t>Весь уборочный инвентарь (тряпки, щетки, веники, ведра) после уборки ошпаривать кипятком;</w:t>
      </w:r>
    </w:p>
    <w:p w:rsidR="005205B9" w:rsidRPr="009E2154" w:rsidRDefault="005205B9" w:rsidP="005205B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</w:pPr>
      <w:r w:rsidRPr="009E2154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  <w:t>Нательное и постельное белье ежедневно менять или проглаживать горячим утюгом;</w:t>
      </w:r>
    </w:p>
    <w:p w:rsidR="005205B9" w:rsidRPr="009E2154" w:rsidRDefault="005205B9" w:rsidP="005205B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205B9" w:rsidRPr="009E2154" w:rsidRDefault="005205B9" w:rsidP="005205B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</w:pPr>
      <w:r w:rsidRPr="009E2154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  <w:t>На ночь перед сном и утром после сна больных </w:t>
      </w:r>
      <w:bookmarkStart w:id="0" w:name="YANDEX_5"/>
      <w:bookmarkEnd w:id="0"/>
      <w:r w:rsidRPr="009E2154">
        <w:rPr>
          <w:rFonts w:ascii="Times New Roman" w:eastAsia="Times New Roman" w:hAnsi="Times New Roman" w:cs="Times New Roman"/>
          <w:bCs/>
          <w:color w:val="3C6415"/>
          <w:szCs w:val="24"/>
          <w:lang w:val="en-US" w:eastAsia="ru-RU"/>
        </w:rPr>
        <w:t> </w:t>
      </w:r>
      <w:r w:rsidRPr="009E2154">
        <w:rPr>
          <w:rFonts w:ascii="Times New Roman" w:eastAsia="Times New Roman" w:hAnsi="Times New Roman" w:cs="Times New Roman"/>
          <w:bCs/>
          <w:szCs w:val="24"/>
          <w:lang w:eastAsia="ru-RU"/>
        </w:rPr>
        <w:t>энтеробиозом</w:t>
      </w:r>
      <w:r w:rsidRPr="009E2154">
        <w:rPr>
          <w:rFonts w:ascii="Times New Roman" w:eastAsia="Times New Roman" w:hAnsi="Times New Roman" w:cs="Times New Roman"/>
          <w:bCs/>
          <w:szCs w:val="24"/>
          <w:lang w:val="en-US" w:eastAsia="ru-RU"/>
        </w:rPr>
        <w:t> </w:t>
      </w:r>
      <w:r w:rsidRPr="009E2154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  <w:t> следует мыть под душем теплой водой с мылом, особенно тщательно обмывая промежность, бедра, ягодицы, руки.</w:t>
      </w:r>
    </w:p>
    <w:p w:rsidR="005205B9" w:rsidRPr="009E2154" w:rsidRDefault="005205B9" w:rsidP="005205B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205B9" w:rsidRPr="009E2154" w:rsidRDefault="005205B9" w:rsidP="009E2154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</w:pPr>
      <w:r w:rsidRPr="009E2154">
        <w:rPr>
          <w:rFonts w:ascii="Times New Roman" w:eastAsia="Times New Roman" w:hAnsi="Times New Roman" w:cs="Times New Roman"/>
          <w:bCs/>
          <w:szCs w:val="24"/>
          <w:bdr w:val="none" w:sz="0" w:space="0" w:color="auto" w:frame="1"/>
          <w:lang w:eastAsia="ru-RU"/>
        </w:rPr>
        <w:t>Рекомендуется на ночь надевать плотные трусы с резинками на бедрах, промежность и окружность заднего прохода смазывать вазелином, а в заднепроходное отверстие вставлять ватный тампон для предупреждения расползания остриц и рассеивания их яиц. Утром тампон удаляют и сжигают или обдают кипятком и выбрасывают.</w:t>
      </w:r>
    </w:p>
    <w:p w:rsidR="009E2154" w:rsidRDefault="009E2154" w:rsidP="009E2154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205B9" w:rsidRPr="009E2154" w:rsidRDefault="005205B9" w:rsidP="009E2154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r w:rsidRPr="009E2154">
        <w:rPr>
          <w:rFonts w:ascii="Times New Roman" w:eastAsia="Times New Roman" w:hAnsi="Times New Roman" w:cs="Times New Roman"/>
          <w:b/>
          <w:bCs/>
          <w:i/>
          <w:szCs w:val="24"/>
          <w:bdr w:val="none" w:sz="0" w:space="0" w:color="auto" w:frame="1"/>
          <w:lang w:eastAsia="ru-RU"/>
        </w:rPr>
        <w:t>Выполнение рекомендаций лечащего врача и соблюдение санитарно-гигиенических мероприятий позволит излечиться от </w:t>
      </w:r>
      <w:bookmarkStart w:id="1" w:name="YANDEX_6"/>
      <w:bookmarkEnd w:id="1"/>
      <w:r w:rsidRPr="009E2154">
        <w:rPr>
          <w:rFonts w:ascii="Times New Roman" w:eastAsia="Times New Roman" w:hAnsi="Times New Roman" w:cs="Times New Roman"/>
          <w:b/>
          <w:bCs/>
          <w:i/>
          <w:color w:val="3C6415"/>
          <w:szCs w:val="24"/>
          <w:lang w:val="en-US" w:eastAsia="ru-RU"/>
        </w:rPr>
        <w:t> </w:t>
      </w:r>
      <w:r w:rsidRPr="009E2154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энтеробиоза</w:t>
      </w:r>
      <w:r w:rsidRPr="009E2154">
        <w:rPr>
          <w:rFonts w:ascii="Times New Roman" w:eastAsia="Times New Roman" w:hAnsi="Times New Roman" w:cs="Times New Roman"/>
          <w:b/>
          <w:bCs/>
          <w:i/>
          <w:szCs w:val="24"/>
          <w:lang w:val="en-US" w:eastAsia="ru-RU"/>
        </w:rPr>
        <w:t> </w:t>
      </w:r>
      <w:r w:rsidRPr="009E2154">
        <w:rPr>
          <w:rFonts w:ascii="Times New Roman" w:eastAsia="Times New Roman" w:hAnsi="Times New Roman" w:cs="Times New Roman"/>
          <w:b/>
          <w:bCs/>
          <w:i/>
          <w:szCs w:val="24"/>
          <w:bdr w:val="none" w:sz="0" w:space="0" w:color="auto" w:frame="1"/>
          <w:lang w:eastAsia="ru-RU"/>
        </w:rPr>
        <w:t> и предотвратить заражение окружающих.</w:t>
      </w:r>
    </w:p>
    <w:p w:rsidR="00D20246" w:rsidRDefault="00D20246" w:rsidP="005205B9">
      <w:pPr>
        <w:jc w:val="both"/>
      </w:pPr>
    </w:p>
    <w:sectPr w:rsidR="00D20246" w:rsidSect="00D2024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1B4A"/>
    <w:multiLevelType w:val="hybridMultilevel"/>
    <w:tmpl w:val="4406F13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569C72E2"/>
    <w:multiLevelType w:val="hybridMultilevel"/>
    <w:tmpl w:val="1090B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0246"/>
    <w:rsid w:val="000071D5"/>
    <w:rsid w:val="00264403"/>
    <w:rsid w:val="005205B9"/>
    <w:rsid w:val="009E2154"/>
    <w:rsid w:val="00D2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5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9B25C-8AF1-40EE-90CD-EEC48909A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2025-11-26T01:51:00Z</dcterms:created>
  <dcterms:modified xsi:type="dcterms:W3CDTF">2025-11-26T02:13:00Z</dcterms:modified>
</cp:coreProperties>
</file>