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84D74" w14:textId="77777777" w:rsidR="00ED753A" w:rsidRPr="002C7BFE" w:rsidRDefault="00ED753A" w:rsidP="00ED753A">
      <w:pPr>
        <w:jc w:val="both"/>
        <w:rPr>
          <w:sz w:val="26"/>
          <w:szCs w:val="26"/>
        </w:rPr>
      </w:pPr>
    </w:p>
    <w:p w14:paraId="68B00CF8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44EE636B" w14:textId="77777777" w:rsidR="00244E59" w:rsidRPr="00EB185B" w:rsidRDefault="00244E59" w:rsidP="00244E59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0868CF73" w14:textId="77777777" w:rsidR="00A86F57" w:rsidRPr="009841A3" w:rsidRDefault="00A86F57" w:rsidP="00A86F57">
      <w:pP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В соответствии со ст. 20 закона е</w:t>
      </w:r>
      <w:r w:rsidRPr="00EF5B67">
        <w:rPr>
          <w:color w:val="000000"/>
          <w:sz w:val="24"/>
          <w:szCs w:val="24"/>
          <w:shd w:val="clear" w:color="auto" w:fill="FFFFFF"/>
        </w:rPr>
        <w:t xml:space="preserve">сли срок устранения недостатков товара не определен в письменной форме соглашением сторон, эти недостатки должны быть устранены изготовителем (продавцом, уполномоченной организацией или уполномоченным индивидуальным предпринимателем, импортером) незамедлительно, то есть в минимальный срок, объективно необходимый для их устранения с учетом обычно применяемого способа. </w:t>
      </w:r>
      <w:r w:rsidRPr="009841A3">
        <w:rPr>
          <w:color w:val="000000"/>
          <w:sz w:val="24"/>
          <w:szCs w:val="24"/>
          <w:shd w:val="clear" w:color="auto" w:fill="FFFFFF"/>
        </w:rPr>
        <w:t>Срок устранения недостатков товара, определяемый в письменной форме соглашением сторон, не может превышать сорок пять дней.</w:t>
      </w:r>
    </w:p>
    <w:p w14:paraId="433304BB" w14:textId="3D7C9BD5" w:rsidR="00740BD8" w:rsidRDefault="00740BD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731B55" w14:textId="0AEC8DBC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0061088" w14:textId="73B503D3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260AE5E" w14:textId="520DF13D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BEC87A0" w14:textId="3C1C0D7F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B3E8B18" w14:textId="496AD5E9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29D1C58" w14:textId="00552780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DD91092" w14:textId="6B5D9E49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18E384E" w14:textId="4812BD76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1FB2965" w14:textId="77777777" w:rsidR="00C06FB8" w:rsidRDefault="00C06FB8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7495C51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46755DB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B55A8DF" w14:textId="77777777" w:rsidR="00EB185B" w:rsidRDefault="00EB185B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03C45A8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3492549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8282089" w14:textId="77777777" w:rsidR="00A86F57" w:rsidRDefault="00A86F57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674F866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6A1640" w14:textId="77777777" w:rsidR="007274D0" w:rsidRDefault="007274D0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0E4941B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C129737" w14:textId="77777777" w:rsidR="00F8682E" w:rsidRPr="00D552B9" w:rsidRDefault="00F8682E" w:rsidP="00F8682E">
      <w:pPr>
        <w:rPr>
          <w:color w:val="000000" w:themeColor="text1"/>
          <w:sz w:val="14"/>
          <w:szCs w:val="14"/>
        </w:rPr>
      </w:pPr>
      <w:r w:rsidRPr="00D552B9">
        <w:rPr>
          <w:b/>
          <w:i/>
          <w:sz w:val="14"/>
          <w:szCs w:val="14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003FF6CB" w14:textId="77777777" w:rsidR="00F8682E" w:rsidRDefault="00F8682E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0EB8D1C" w14:textId="77777777" w:rsidR="00F8682E" w:rsidRDefault="00F8682E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579129F6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7703B2D5" w14:textId="77777777" w:rsidR="00ED753A" w:rsidRDefault="00ED753A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63F087DE" w14:textId="77777777" w:rsidR="00740BD8" w:rsidRDefault="00740BD8" w:rsidP="00044F7C">
      <w:pPr>
        <w:ind w:firstLine="284"/>
        <w:jc w:val="center"/>
        <w:rPr>
          <w:color w:val="000000" w:themeColor="text1"/>
          <w:sz w:val="22"/>
          <w:szCs w:val="22"/>
        </w:rPr>
      </w:pPr>
    </w:p>
    <w:p w14:paraId="1D993E78" w14:textId="77777777" w:rsidR="00044F7C" w:rsidRPr="00C12881" w:rsidRDefault="00044F7C" w:rsidP="00044F7C">
      <w:pPr>
        <w:ind w:firstLine="284"/>
        <w:jc w:val="center"/>
        <w:rPr>
          <w:color w:val="000000" w:themeColor="text1"/>
          <w:sz w:val="24"/>
          <w:szCs w:val="24"/>
        </w:rPr>
      </w:pPr>
      <w:r w:rsidRPr="00044F7C">
        <w:rPr>
          <w:color w:val="000000" w:themeColor="text1"/>
          <w:sz w:val="22"/>
          <w:szCs w:val="22"/>
        </w:rPr>
        <w:t>ГОСУДАРСТВЕННЫЙ  ИНФОРМАЦИОННЫЙ  РЕСУРС  В СФЕРЕ ЗАЩИТЫ ПРАВ ПОТРЕБИТЕЛЕЙ</w:t>
      </w:r>
      <w:r w:rsidRPr="00C12881">
        <w:rPr>
          <w:color w:val="000000" w:themeColor="text1"/>
          <w:sz w:val="24"/>
          <w:szCs w:val="24"/>
        </w:rPr>
        <w:t xml:space="preserve">   </w:t>
      </w:r>
      <w:hyperlink r:id="rId8" w:history="1">
        <w:r w:rsidRPr="00C12881">
          <w:rPr>
            <w:rStyle w:val="a3"/>
            <w:color w:val="000000" w:themeColor="text1"/>
            <w:sz w:val="24"/>
            <w:szCs w:val="24"/>
          </w:rPr>
          <w:t>http://zpp.rospotrebnadzor.ru/</w:t>
        </w:r>
      </w:hyperlink>
    </w:p>
    <w:p w14:paraId="1AFE4DE0" w14:textId="77777777" w:rsidR="00044F7C" w:rsidRDefault="00044F7C" w:rsidP="00044F7C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8FE3A68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  <w:r w:rsidRPr="00044F7C">
        <w:rPr>
          <w:b/>
          <w:i/>
          <w:noProof/>
          <w:color w:val="00B050"/>
          <w:sz w:val="22"/>
          <w:szCs w:val="22"/>
          <w:shd w:val="clear" w:color="auto" w:fill="FFFFFF" w:themeFill="background1"/>
          <w:lang w:eastAsia="ru-RU"/>
        </w:rPr>
        <w:drawing>
          <wp:inline distT="0" distB="0" distL="0" distR="0" wp14:anchorId="132A5973" wp14:editId="5AB6588F">
            <wp:extent cx="2856316" cy="1514475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151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36BD1" w14:textId="77777777" w:rsidR="00044F7C" w:rsidRDefault="00044F7C" w:rsidP="00C12881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501C0811" w14:textId="77777777" w:rsidR="002A1728" w:rsidRPr="00044F7C" w:rsidRDefault="002A1728" w:rsidP="002A1728">
      <w:pPr>
        <w:jc w:val="center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На данном портале размещено:</w:t>
      </w:r>
    </w:p>
    <w:p w14:paraId="5E6E5787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нормативная правовая база в сфере защите прав потребителей;</w:t>
      </w:r>
    </w:p>
    <w:p w14:paraId="4A20D0B3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67F34A20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результаты проверок,</w:t>
      </w:r>
    </w:p>
    <w:p w14:paraId="7B6FAB6D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решения судов по делам в сфере защиты прав потребителей;</w:t>
      </w:r>
    </w:p>
    <w:p w14:paraId="061073D4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новости в сфере защиты прав потребителей;</w:t>
      </w:r>
    </w:p>
    <w:p w14:paraId="40384FFA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4B60F9FE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 xml:space="preserve">образцы претензий и исковых заявлений; </w:t>
      </w:r>
    </w:p>
    <w:p w14:paraId="62636CBF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ВИРТУАЛЬНАЯ ПРИЕМНАЯ, где можно задать интересующий вопрос;</w:t>
      </w:r>
    </w:p>
    <w:p w14:paraId="1B4FD5AC" w14:textId="77777777" w:rsidR="002A1728" w:rsidRPr="00044F7C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44F7C">
        <w:rPr>
          <w:sz w:val="22"/>
          <w:szCs w:val="22"/>
        </w:rPr>
        <w:t>ВЕРСИЯ ДЛЯ СЛАБОВИДЯЩИХ.</w:t>
      </w:r>
    </w:p>
    <w:p w14:paraId="60C4EBBE" w14:textId="3DF5C4D9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Телефон Консультационного центра по защите прав потребителей: 8 (4112) 446158 (</w:t>
      </w:r>
      <w:r w:rsidRPr="00044F7C">
        <w:rPr>
          <w:b/>
          <w:color w:val="2B2A2A"/>
          <w:sz w:val="22"/>
          <w:szCs w:val="22"/>
          <w:shd w:val="clear" w:color="auto" w:fill="F9F9F9"/>
        </w:rPr>
        <w:t>с 09:00 ч. до 17:15 часов, кроме субботы и воскресенья, с перерывом с 13:00 ч. до 14:00 ч.</w:t>
      </w:r>
      <w:r w:rsidRPr="00044F7C">
        <w:rPr>
          <w:b/>
          <w:sz w:val="22"/>
          <w:szCs w:val="22"/>
        </w:rPr>
        <w:t xml:space="preserve">) </w:t>
      </w:r>
      <w:proofErr w:type="spellStart"/>
      <w:r w:rsidRPr="00044F7C">
        <w:rPr>
          <w:b/>
          <w:sz w:val="22"/>
          <w:szCs w:val="22"/>
          <w:lang w:val="en-US"/>
        </w:rPr>
        <w:t>zpp</w:t>
      </w:r>
      <w:proofErr w:type="spellEnd"/>
      <w:r w:rsidRPr="00044F7C">
        <w:rPr>
          <w:b/>
          <w:sz w:val="22"/>
          <w:szCs w:val="22"/>
        </w:rPr>
        <w:t>@</w:t>
      </w:r>
      <w:proofErr w:type="spellStart"/>
      <w:r w:rsidRPr="00044F7C">
        <w:rPr>
          <w:b/>
          <w:sz w:val="22"/>
          <w:szCs w:val="22"/>
          <w:lang w:val="en-US"/>
        </w:rPr>
        <w:t>fbuz</w:t>
      </w:r>
      <w:proofErr w:type="spellEnd"/>
      <w:r w:rsidRPr="00044F7C">
        <w:rPr>
          <w:b/>
          <w:sz w:val="22"/>
          <w:szCs w:val="22"/>
        </w:rPr>
        <w:t>14.</w:t>
      </w:r>
      <w:proofErr w:type="spellStart"/>
      <w:r w:rsidRPr="00044F7C">
        <w:rPr>
          <w:b/>
          <w:sz w:val="22"/>
          <w:szCs w:val="22"/>
          <w:lang w:val="en-US"/>
        </w:rPr>
        <w:t>ru</w:t>
      </w:r>
      <w:proofErr w:type="spellEnd"/>
    </w:p>
    <w:p w14:paraId="7D94C411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sz w:val="22"/>
          <w:szCs w:val="22"/>
        </w:rPr>
        <w:t>Единый консультационный центр:</w:t>
      </w:r>
    </w:p>
    <w:p w14:paraId="4F32BD88" w14:textId="77777777" w:rsidR="002A1728" w:rsidRPr="00044F7C" w:rsidRDefault="002A1728" w:rsidP="002A1728">
      <w:pPr>
        <w:jc w:val="both"/>
        <w:rPr>
          <w:b/>
          <w:sz w:val="22"/>
          <w:szCs w:val="22"/>
        </w:rPr>
      </w:pPr>
      <w:r w:rsidRPr="00044F7C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44F7C">
        <w:rPr>
          <w:b/>
          <w:sz w:val="22"/>
          <w:szCs w:val="22"/>
        </w:rPr>
        <w:t xml:space="preserve"> (круглосуточно и без выходных дней)</w:t>
      </w:r>
    </w:p>
    <w:p w14:paraId="689DDFE6" w14:textId="77777777" w:rsidR="006912BC" w:rsidRPr="003E270F" w:rsidRDefault="00D552B9" w:rsidP="006912BC">
      <w:pPr>
        <w:rPr>
          <w:color w:val="000000"/>
          <w:sz w:val="24"/>
          <w:szCs w:val="24"/>
          <w:lang w:eastAsia="ru-RU"/>
        </w:rPr>
      </w:pPr>
      <w:r w:rsidRPr="003E270F">
        <w:rPr>
          <w:b/>
          <w:i/>
          <w:sz w:val="24"/>
          <w:szCs w:val="24"/>
          <w:shd w:val="clear" w:color="auto" w:fill="FFFFFF" w:themeFill="background1"/>
        </w:rPr>
        <w:t xml:space="preserve">                    </w:t>
      </w:r>
    </w:p>
    <w:p w14:paraId="0BA35E10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155C47AF" w14:textId="77777777" w:rsidR="00C12881" w:rsidRDefault="00C12881" w:rsidP="000A4783">
      <w:pPr>
        <w:jc w:val="center"/>
        <w:rPr>
          <w:b/>
          <w:sz w:val="20"/>
          <w:szCs w:val="20"/>
        </w:rPr>
      </w:pPr>
    </w:p>
    <w:p w14:paraId="1036BD13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1F0033BB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2070403D" wp14:editId="0D5D3948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CD5EC1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12B8F971" w14:textId="77777777" w:rsidR="00114ED9" w:rsidRDefault="00114ED9" w:rsidP="00626A86">
      <w:pPr>
        <w:jc w:val="center"/>
        <w:rPr>
          <w:b/>
        </w:rPr>
      </w:pPr>
    </w:p>
    <w:p w14:paraId="5D462A08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7C767C5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67E4DBDD" w14:textId="77777777" w:rsidR="000A7F84" w:rsidRDefault="000A7F84" w:rsidP="000A4783"/>
    <w:p w14:paraId="51D38B52" w14:textId="77777777" w:rsidR="00D751F5" w:rsidRDefault="00CC33CF" w:rsidP="00D751F5">
      <w:pPr>
        <w:rPr>
          <w:noProof/>
          <w:lang w:eastAsia="ru-RU"/>
        </w:rPr>
      </w:pPr>
      <w:r>
        <w:pict w14:anchorId="4C6B3F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0B15C9" w:rsidRPr="000B15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B94A10E" w14:textId="3B5567E4" w:rsidR="00EB185B" w:rsidRDefault="006369BF" w:rsidP="00244E59">
      <w:pPr>
        <w:jc w:val="center"/>
        <w:rPr>
          <w:noProof/>
          <w:lang w:eastAsia="ru-RU"/>
        </w:rPr>
      </w:pPr>
      <w:r>
        <w:rPr>
          <w:noProof/>
        </w:rPr>
        <w:drawing>
          <wp:inline distT="0" distB="0" distL="0" distR="0" wp14:anchorId="197DFB7F" wp14:editId="0AF4643A">
            <wp:extent cx="2857500" cy="21355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3CF">
        <w:pict w14:anchorId="497C2BC3">
          <v:shape id="_x0000_i1026" type="#_x0000_t75" alt="банк здание - финансовые услуги стоковые фото и изображения" style="width:24pt;height:24pt"/>
        </w:pict>
      </w:r>
      <w:r w:rsidR="00026903" w:rsidRPr="00026903">
        <w:t xml:space="preserve"> </w:t>
      </w:r>
      <w:r w:rsidR="00CC33CF">
        <w:pict w14:anchorId="3BA7B4D4">
          <v:shape id="_x0000_i1027" type="#_x0000_t75" alt="банк здание - финансовые услуги стоковые фото и изображения" style="width:24pt;height:24pt"/>
        </w:pict>
      </w:r>
    </w:p>
    <w:p w14:paraId="4FF36EE0" w14:textId="2BF6DEA8" w:rsidR="00EB185B" w:rsidRDefault="00EB185B" w:rsidP="00626A86">
      <w:pPr>
        <w:ind w:left="180"/>
        <w:rPr>
          <w:noProof/>
          <w:lang w:eastAsia="ru-RU"/>
        </w:rPr>
      </w:pPr>
    </w:p>
    <w:p w14:paraId="38C8AE72" w14:textId="6E366836" w:rsidR="0044645D" w:rsidRDefault="0044645D" w:rsidP="00626A86">
      <w:pPr>
        <w:ind w:left="180"/>
        <w:rPr>
          <w:noProof/>
          <w:lang w:eastAsia="ru-RU"/>
        </w:rPr>
      </w:pPr>
    </w:p>
    <w:p w14:paraId="7270B677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6914D802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5FAFAA67" w14:textId="77777777" w:rsidR="007274D0" w:rsidRDefault="007274D0" w:rsidP="00244E59">
      <w:pPr>
        <w:spacing w:after="150"/>
        <w:jc w:val="center"/>
        <w:textAlignment w:val="baseline"/>
        <w:outlineLvl w:val="2"/>
        <w:rPr>
          <w:b/>
          <w:color w:val="333333"/>
          <w:lang w:eastAsia="ru-RU"/>
        </w:rPr>
      </w:pPr>
    </w:p>
    <w:p w14:paraId="71291DE9" w14:textId="257E6DAD" w:rsidR="00244E59" w:rsidRPr="00BA0D79" w:rsidRDefault="00ED753A" w:rsidP="00C06FB8">
      <w:pPr>
        <w:jc w:val="center"/>
        <w:outlineLvl w:val="0"/>
        <w:rPr>
          <w:rFonts w:ascii="inherit" w:hAnsi="inherit"/>
          <w:kern w:val="36"/>
          <w:sz w:val="36"/>
          <w:szCs w:val="36"/>
          <w:lang w:eastAsia="ru-RU"/>
        </w:rPr>
      </w:pPr>
      <w:r w:rsidRPr="00BA0D79">
        <w:rPr>
          <w:b/>
          <w:lang w:eastAsia="ru-RU"/>
        </w:rPr>
        <w:t>«</w:t>
      </w:r>
      <w:r w:rsidR="007274D0" w:rsidRPr="00684897">
        <w:rPr>
          <w:kern w:val="36"/>
          <w:sz w:val="32"/>
          <w:szCs w:val="32"/>
          <w:lang w:eastAsia="ru-RU"/>
        </w:rPr>
        <w:t>6 декабря — День рождения микроволновой печи</w:t>
      </w:r>
      <w:r w:rsidR="00684897" w:rsidRPr="00684897">
        <w:rPr>
          <w:kern w:val="36"/>
          <w:sz w:val="32"/>
          <w:szCs w:val="32"/>
          <w:lang w:eastAsia="ru-RU"/>
        </w:rPr>
        <w:t>. Правила возврата и обмена</w:t>
      </w:r>
      <w:r w:rsidR="00244E59" w:rsidRPr="00684897">
        <w:rPr>
          <w:b/>
          <w:color w:val="333333"/>
          <w:sz w:val="32"/>
          <w:szCs w:val="32"/>
          <w:lang w:eastAsia="ru-RU"/>
        </w:rPr>
        <w:t>»</w:t>
      </w:r>
    </w:p>
    <w:p w14:paraId="516D7472" w14:textId="77777777" w:rsidR="00BB15DC" w:rsidRPr="007911D8" w:rsidRDefault="00BB15DC" w:rsidP="007911D8">
      <w:pPr>
        <w:pStyle w:val="a6"/>
        <w:shd w:val="clear" w:color="auto" w:fill="FFFFFF"/>
        <w:spacing w:before="0" w:after="0"/>
        <w:jc w:val="center"/>
        <w:rPr>
          <w:b/>
          <w:sz w:val="28"/>
          <w:szCs w:val="28"/>
        </w:rPr>
      </w:pPr>
    </w:p>
    <w:p w14:paraId="6F191C8B" w14:textId="77777777" w:rsidR="00ED753A" w:rsidRDefault="00ED753A" w:rsidP="00ED753A">
      <w:pPr>
        <w:ind w:left="180"/>
        <w:jc w:val="center"/>
        <w:rPr>
          <w:b/>
        </w:rPr>
      </w:pPr>
      <w:r>
        <w:rPr>
          <w:b/>
        </w:rPr>
        <w:t xml:space="preserve">г. Якутск </w:t>
      </w:r>
    </w:p>
    <w:p w14:paraId="3168E640" w14:textId="77777777" w:rsidR="00EB185B" w:rsidRPr="00B97369" w:rsidRDefault="00EB185B" w:rsidP="00EB185B">
      <w:pPr>
        <w:pStyle w:val="a6"/>
        <w:shd w:val="clear" w:color="auto" w:fill="FFFFFF"/>
        <w:spacing w:before="0" w:after="0"/>
        <w:jc w:val="both"/>
        <w:rPr>
          <w:color w:val="2B2E33"/>
          <w:spacing w:val="-4"/>
          <w:sz w:val="22"/>
          <w:szCs w:val="22"/>
        </w:rPr>
      </w:pPr>
    </w:p>
    <w:p w14:paraId="2055F281" w14:textId="77777777" w:rsidR="00BB15DC" w:rsidRDefault="00BB15DC" w:rsidP="009B1521">
      <w:pPr>
        <w:pStyle w:val="a6"/>
        <w:shd w:val="clear" w:color="auto" w:fill="FFFFFF"/>
        <w:spacing w:before="0" w:after="0"/>
        <w:jc w:val="both"/>
        <w:rPr>
          <w:sz w:val="22"/>
          <w:szCs w:val="22"/>
        </w:rPr>
      </w:pPr>
    </w:p>
    <w:p w14:paraId="1C44FCC2" w14:textId="77777777" w:rsidR="007274D0" w:rsidRPr="00C06FB8" w:rsidRDefault="007274D0" w:rsidP="007274D0">
      <w:pPr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lastRenderedPageBreak/>
        <w:t>Микроволновые печи стали такими же привычными, как духовки и газовые плиты</w:t>
      </w:r>
    </w:p>
    <w:p w14:paraId="1DA1534E" w14:textId="77777777" w:rsidR="007274D0" w:rsidRPr="00C06FB8" w:rsidRDefault="007274D0" w:rsidP="007274D0">
      <w:pPr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Приступая к выбору микроволновой печи, первое, с чем нужно определиться, — будет ли «микроволновка» встроенной в кухонный гарнитур или отдельно стоящей.</w:t>
      </w:r>
    </w:p>
    <w:p w14:paraId="51058CFC" w14:textId="77777777" w:rsidR="007274D0" w:rsidRPr="00C06FB8" w:rsidRDefault="007274D0" w:rsidP="007274D0">
      <w:pPr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Следующий очевидный параметр, с которым легко определиться, — это размер рабочей камеры микроволновки и непосредственно связанные с этим габариты самого прибора.</w:t>
      </w:r>
    </w:p>
    <w:p w14:paraId="5CFE7B7C" w14:textId="77777777" w:rsidR="007274D0" w:rsidRPr="00C06FB8" w:rsidRDefault="007274D0" w:rsidP="007274D0">
      <w:pPr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Не стоит забывать и про такой важный момент, как класс энергетической эффективности.</w:t>
      </w:r>
      <w:r w:rsidRPr="00C06FB8">
        <w:rPr>
          <w:sz w:val="26"/>
          <w:szCs w:val="26"/>
          <w:lang w:eastAsia="ru-RU"/>
        </w:rPr>
        <w:br/>
        <w:t> </w:t>
      </w:r>
    </w:p>
    <w:p w14:paraId="29D41904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Микроволновые печи стали такими же привычными, как духовки и газовые плиты</w:t>
      </w:r>
    </w:p>
    <w:p w14:paraId="48D0878B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Приступая к выбору микроволновой печи, первое, с чем нужно определиться, — будет ли «микроволновка» встроенной в кухонный гарнитур или отдельно стоящей.</w:t>
      </w:r>
    </w:p>
    <w:p w14:paraId="02ECB837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Следующий очевидный параметр, с которым легко определиться, — это размер рабочей камеры микроволновки и непосредственно связанные с этим габариты самого прибора.</w:t>
      </w:r>
    </w:p>
    <w:p w14:paraId="4E63CBDA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Не стоит забывать и про такой важный момент, как класс энергетической эффективности.</w:t>
      </w:r>
    </w:p>
    <w:p w14:paraId="65905B0A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Класс энергетической эффективности — уровень экономичности энергопотребления изделия бытового и коммунального назначения, характеризующий его энергоэффективность на стадии эксплуатации. Существуют семь классов: от A до G. Оборудование класса А наиболее энергоэффективное; у оборудования класса G энергоэффективность самая низкая.</w:t>
      </w:r>
    </w:p>
    <w:p w14:paraId="6E016E3D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Класс А (включая А+, A++, A+++) предполагает потребление электроэнергии на 45% меньше от стандартного режима. К данной группе относятся приборы с наименьшим потреблением энергии, которые рассчитаны на длительный срок эксплуатации до (15 лет).</w:t>
      </w:r>
    </w:p>
    <w:p w14:paraId="47EF11AC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Класс В и класс энергоэффективности С означают, что приборами потребляется соответственно на 25% и 5% меньше электроэнергии. Группа включает экономные приборы, однако для них характерны меньшая мощность и пониженный уровень эффективности.</w:t>
      </w:r>
    </w:p>
    <w:p w14:paraId="3985C289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Классы D, E. Приборы потребляют соответственно 100 и 110% электричества, маркируются жёлтым цветом, что соответствует среднему уровню энергетической эффективности.</w:t>
      </w:r>
    </w:p>
    <w:p w14:paraId="5B84CD72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Классы F, G. Техника в процессе работы не экономна, на неё расходуется на 25% больше электроэнергии.</w:t>
      </w:r>
    </w:p>
    <w:p w14:paraId="10CA79CA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 xml:space="preserve">На каждый прибор изготовитель обязан оформить «Этикетку </w:t>
      </w:r>
      <w:r w:rsidRPr="00C06FB8">
        <w:rPr>
          <w:sz w:val="26"/>
          <w:szCs w:val="26"/>
          <w:lang w:eastAsia="ru-RU"/>
        </w:rPr>
        <w:t>энергоэффективности», содержащую следующие сведения:</w:t>
      </w:r>
    </w:p>
    <w:p w14:paraId="42AEF906" w14:textId="77777777" w:rsidR="007274D0" w:rsidRPr="00C06FB8" w:rsidRDefault="007274D0" w:rsidP="007274D0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- наименование и торговый знак изготовителя;</w:t>
      </w:r>
      <w:r w:rsidRPr="00C06FB8">
        <w:rPr>
          <w:sz w:val="26"/>
          <w:szCs w:val="26"/>
          <w:lang w:eastAsia="ru-RU"/>
        </w:rPr>
        <w:br/>
        <w:t>- наименование прибора и обозначение модели;</w:t>
      </w:r>
      <w:r w:rsidRPr="00C06FB8">
        <w:rPr>
          <w:sz w:val="26"/>
          <w:szCs w:val="26"/>
          <w:lang w:eastAsia="ru-RU"/>
        </w:rPr>
        <w:br/>
        <w:t>- обозначение всех КЭЭ с указанием самого класса прибора;</w:t>
      </w:r>
      <w:r w:rsidRPr="00C06FB8">
        <w:rPr>
          <w:sz w:val="26"/>
          <w:szCs w:val="26"/>
          <w:lang w:eastAsia="ru-RU"/>
        </w:rPr>
        <w:br/>
        <w:t>- действительный расход электроэнергии прибором;</w:t>
      </w:r>
      <w:r w:rsidRPr="00C06FB8">
        <w:rPr>
          <w:sz w:val="26"/>
          <w:szCs w:val="26"/>
          <w:lang w:eastAsia="ru-RU"/>
        </w:rPr>
        <w:br/>
        <w:t>- значение основных функциональных параметров прибора;</w:t>
      </w:r>
      <w:r w:rsidRPr="00C06FB8">
        <w:rPr>
          <w:sz w:val="26"/>
          <w:szCs w:val="26"/>
          <w:lang w:eastAsia="ru-RU"/>
        </w:rPr>
        <w:br/>
        <w:t>- ссылку на стандарт, регламентирующий эффективность энергопотребления данного вида прибора.</w:t>
      </w:r>
    </w:p>
    <w:p w14:paraId="4D942F53" w14:textId="77777777" w:rsidR="00A86F57" w:rsidRPr="00C06FB8" w:rsidRDefault="00A86F57" w:rsidP="00A86F57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Требования к этикетке:</w:t>
      </w:r>
    </w:p>
    <w:p w14:paraId="48E85C51" w14:textId="77777777" w:rsidR="00A86F57" w:rsidRPr="00C06FB8" w:rsidRDefault="00A86F57" w:rsidP="00A86F57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•Этикеткой энергоэффективности должен быть снабжён каждый экземпляр прибора.</w:t>
      </w:r>
      <w:r w:rsidRPr="00C06FB8">
        <w:rPr>
          <w:sz w:val="26"/>
          <w:szCs w:val="26"/>
          <w:lang w:eastAsia="ru-RU"/>
        </w:rPr>
        <w:br/>
        <w:t>•Этикетку крепят на приборе на видном месте таким образом, чтобы осмотр прибора потенциальным покупателем начинался со сведений об энергопотреблении.</w:t>
      </w:r>
      <w:r w:rsidRPr="00C06FB8">
        <w:rPr>
          <w:sz w:val="26"/>
          <w:szCs w:val="26"/>
          <w:lang w:eastAsia="ru-RU"/>
        </w:rPr>
        <w:br/>
        <w:t>•Крепление этикетки должно обеспечивать её сохранность при транспортировании прибора.</w:t>
      </w:r>
      <w:r w:rsidRPr="00C06FB8">
        <w:rPr>
          <w:sz w:val="26"/>
          <w:szCs w:val="26"/>
          <w:lang w:eastAsia="ru-RU"/>
        </w:rPr>
        <w:br/>
        <w:t>•Этикетку можно дополнительно располагать на упаковке прибора.</w:t>
      </w:r>
    </w:p>
    <w:p w14:paraId="152A6F1D" w14:textId="64D4D045" w:rsidR="00A86F57" w:rsidRDefault="00A86F57" w:rsidP="00A86F57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r w:rsidRPr="00C06FB8">
        <w:rPr>
          <w:sz w:val="26"/>
          <w:szCs w:val="26"/>
          <w:lang w:eastAsia="ru-RU"/>
        </w:rPr>
        <w:t>Подобранная грамотно, с учётом всех нужд, микроволновая печь будет радовать вас долгие годы.</w:t>
      </w:r>
    </w:p>
    <w:p w14:paraId="5346C673" w14:textId="5D380C62" w:rsidR="002C7C9A" w:rsidRDefault="002C7C9A" w:rsidP="00A86F57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</w:p>
    <w:p w14:paraId="4A3FE6F0" w14:textId="77777777" w:rsidR="002C7C9A" w:rsidRPr="00C06FB8" w:rsidRDefault="002C7C9A" w:rsidP="00A86F57">
      <w:pPr>
        <w:shd w:val="clear" w:color="auto" w:fill="FFFFFF"/>
        <w:spacing w:after="100" w:line="240" w:lineRule="atLeast"/>
        <w:jc w:val="both"/>
        <w:rPr>
          <w:sz w:val="26"/>
          <w:szCs w:val="26"/>
          <w:lang w:eastAsia="ru-RU"/>
        </w:rPr>
      </w:pPr>
      <w:bookmarkStart w:id="0" w:name="_GoBack"/>
      <w:bookmarkEnd w:id="0"/>
    </w:p>
    <w:p w14:paraId="17F55D4A" w14:textId="77777777" w:rsidR="00BB15DC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  <w:r w:rsidRPr="00A86F57">
        <w:rPr>
          <w:b/>
          <w:sz w:val="26"/>
          <w:szCs w:val="26"/>
        </w:rPr>
        <w:lastRenderedPageBreak/>
        <w:t>Правила возврата технически сложных товаров бытового назначений</w:t>
      </w:r>
      <w:r>
        <w:rPr>
          <w:b/>
          <w:sz w:val="26"/>
          <w:szCs w:val="26"/>
        </w:rPr>
        <w:t>.</w:t>
      </w:r>
    </w:p>
    <w:p w14:paraId="3B08AABD" w14:textId="77777777" w:rsidR="00A86F57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p w14:paraId="568AD9BE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В соответствии со статьей 4 Закона Р</w:t>
      </w:r>
      <w:r>
        <w:rPr>
          <w:sz w:val="24"/>
          <w:szCs w:val="24"/>
        </w:rPr>
        <w:t xml:space="preserve">оссийской Федерации </w:t>
      </w:r>
      <w:r w:rsidRPr="009D5FED">
        <w:rPr>
          <w:sz w:val="24"/>
          <w:szCs w:val="24"/>
        </w:rPr>
        <w:t xml:space="preserve">от </w:t>
      </w:r>
      <w:r>
        <w:rPr>
          <w:sz w:val="24"/>
          <w:szCs w:val="24"/>
        </w:rPr>
        <w:t>0</w:t>
      </w:r>
      <w:r w:rsidRPr="009D5FED">
        <w:rPr>
          <w:sz w:val="24"/>
          <w:szCs w:val="24"/>
        </w:rPr>
        <w:t>7</w:t>
      </w:r>
      <w:r>
        <w:rPr>
          <w:sz w:val="24"/>
          <w:szCs w:val="24"/>
        </w:rPr>
        <w:t>.02.</w:t>
      </w:r>
      <w:r w:rsidRPr="009D5FED">
        <w:rPr>
          <w:sz w:val="24"/>
          <w:szCs w:val="24"/>
        </w:rPr>
        <w:t>1992 № 2300-I «О защите прав потребителей» (далее – Закон о защите прав потребителей) продавец обязан передать потребителю товар надлежащего качества.</w:t>
      </w:r>
    </w:p>
    <w:p w14:paraId="27D039FF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В случае обнаружения в товаре недостатков, потребитель на основании статьи 18 Закона о защите прав потребителей вправе по своему выбору:</w:t>
      </w:r>
    </w:p>
    <w:p w14:paraId="7A4DBBA8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1)</w:t>
      </w:r>
      <w:r>
        <w:rPr>
          <w:sz w:val="24"/>
          <w:szCs w:val="24"/>
        </w:rPr>
        <w:t> </w:t>
      </w:r>
      <w:r w:rsidRPr="009D5FED">
        <w:rPr>
          <w:sz w:val="24"/>
          <w:szCs w:val="24"/>
        </w:rPr>
        <w:t>потребовать замены на товар этой же марки (этих же модели и (или) артикула);</w:t>
      </w:r>
    </w:p>
    <w:p w14:paraId="13251BF0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2)</w:t>
      </w:r>
      <w:r>
        <w:rPr>
          <w:sz w:val="24"/>
          <w:szCs w:val="24"/>
        </w:rPr>
        <w:t> </w:t>
      </w:r>
      <w:r w:rsidRPr="009D5FED">
        <w:rPr>
          <w:sz w:val="24"/>
          <w:szCs w:val="24"/>
        </w:rPr>
        <w:t>потребовать замены на такой же товар другой марки (модели, артикула) с соответствующим перерасчетом покупной цены;</w:t>
      </w:r>
    </w:p>
    <w:p w14:paraId="11AD7C10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3)</w:t>
      </w:r>
      <w:r>
        <w:rPr>
          <w:sz w:val="24"/>
          <w:szCs w:val="24"/>
        </w:rPr>
        <w:t> </w:t>
      </w:r>
      <w:r w:rsidRPr="009D5FED">
        <w:rPr>
          <w:sz w:val="24"/>
          <w:szCs w:val="24"/>
        </w:rPr>
        <w:t>потребовать соразмерного уменьшения покупной цены;</w:t>
      </w:r>
    </w:p>
    <w:p w14:paraId="477D3C4B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4)</w:t>
      </w:r>
      <w:r>
        <w:rPr>
          <w:sz w:val="24"/>
          <w:szCs w:val="24"/>
        </w:rPr>
        <w:t> </w:t>
      </w:r>
      <w:r w:rsidRPr="009D5FED">
        <w:rPr>
          <w:sz w:val="24"/>
          <w:szCs w:val="24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14:paraId="2A7ED1DA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5)</w:t>
      </w:r>
      <w:r>
        <w:rPr>
          <w:sz w:val="24"/>
          <w:szCs w:val="24"/>
        </w:rPr>
        <w:t> </w:t>
      </w:r>
      <w:r w:rsidRPr="009D5FED">
        <w:rPr>
          <w:sz w:val="24"/>
          <w:szCs w:val="24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14:paraId="5E457268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bookmarkStart w:id="1" w:name="sub_1818"/>
      <w:r w:rsidRPr="009D5FED">
        <w:rPr>
          <w:sz w:val="24"/>
          <w:szCs w:val="24"/>
        </w:rPr>
        <w:t xml:space="preserve">Требования о возврате уплаченной за технически сложный товар суммы (5) либо о его замене на товар этой же марки (модели, артикула) (1) или на такой же товар другой марки (модели, артикула) с соответствующим перерасчетом покупной цены (2) могут быть предъявлены потребителем </w:t>
      </w:r>
      <w:r w:rsidRPr="009D5FED">
        <w:rPr>
          <w:sz w:val="24"/>
          <w:szCs w:val="24"/>
          <w:u w:val="single"/>
        </w:rPr>
        <w:t xml:space="preserve">в течение пятнадцати дней </w:t>
      </w:r>
      <w:r w:rsidRPr="009D5FED">
        <w:rPr>
          <w:sz w:val="24"/>
          <w:szCs w:val="24"/>
          <w:u w:val="single"/>
        </w:rPr>
        <w:t>со дня передачи потребителю такого товара.</w:t>
      </w:r>
      <w:r w:rsidRPr="009D5FED">
        <w:rPr>
          <w:sz w:val="24"/>
          <w:szCs w:val="24"/>
        </w:rPr>
        <w:t xml:space="preserve"> По истечении этого срока указанные требования подлежат удовлетворению в одном из следующих случаев:</w:t>
      </w:r>
    </w:p>
    <w:p w14:paraId="2942F44C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bookmarkStart w:id="2" w:name="sub_1819"/>
      <w:bookmarkEnd w:id="1"/>
      <w:r>
        <w:rPr>
          <w:sz w:val="24"/>
          <w:szCs w:val="24"/>
        </w:rPr>
        <w:t>1) </w:t>
      </w:r>
      <w:r w:rsidRPr="009D5FED">
        <w:rPr>
          <w:sz w:val="24"/>
          <w:szCs w:val="24"/>
        </w:rPr>
        <w:t>обнаружение существенного недостатка товара;</w:t>
      </w:r>
    </w:p>
    <w:p w14:paraId="08A2CC66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bookmarkStart w:id="3" w:name="sub_18110"/>
      <w:bookmarkEnd w:id="2"/>
      <w:r>
        <w:rPr>
          <w:sz w:val="24"/>
          <w:szCs w:val="24"/>
        </w:rPr>
        <w:t>2) </w:t>
      </w:r>
      <w:r w:rsidRPr="009D5FED">
        <w:rPr>
          <w:sz w:val="24"/>
          <w:szCs w:val="24"/>
        </w:rPr>
        <w:t>нарушение сроков устранения недостатков товара;</w:t>
      </w:r>
    </w:p>
    <w:p w14:paraId="68880ECA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bookmarkStart w:id="4" w:name="sub_18111"/>
      <w:bookmarkEnd w:id="3"/>
      <w:r>
        <w:rPr>
          <w:sz w:val="24"/>
          <w:szCs w:val="24"/>
        </w:rPr>
        <w:t>3) </w:t>
      </w:r>
      <w:r w:rsidRPr="009D5FED">
        <w:rPr>
          <w:sz w:val="24"/>
          <w:szCs w:val="24"/>
        </w:rPr>
        <w:t>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bookmarkEnd w:id="4"/>
    <w:p w14:paraId="46AC3BE4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Наряду с основным требованием потребитель вправе потребовать от продавца полного возмещения убытков, причиненных ему вследствие продажи товара ненадлежащего качества.</w:t>
      </w:r>
    </w:p>
    <w:p w14:paraId="588271DE" w14:textId="77777777" w:rsidR="00A86F57" w:rsidRPr="009D5FED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В соответствии с пунктом 5 статьи 18 Закона о защите прав потребителей продавец обязан принять товар с недостатками у потребителя и провести проверку качества товара. Потребитель вправе участвовать в такой проверке.</w:t>
      </w:r>
    </w:p>
    <w:p w14:paraId="1F573BE6" w14:textId="77777777" w:rsidR="00A86F57" w:rsidRDefault="00A86F57" w:rsidP="00A86F57">
      <w:pPr>
        <w:ind w:firstLine="540"/>
        <w:jc w:val="both"/>
        <w:rPr>
          <w:sz w:val="24"/>
          <w:szCs w:val="24"/>
        </w:rPr>
      </w:pPr>
      <w:r w:rsidRPr="009D5FED">
        <w:rPr>
          <w:sz w:val="24"/>
          <w:szCs w:val="24"/>
        </w:rPr>
        <w:t>При возникновении спора о причинах недостатков продавец обязан провести экспертизу 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14:paraId="70A1AFC2" w14:textId="77777777" w:rsidR="00A86F57" w:rsidRDefault="00A86F57" w:rsidP="00A86F57">
      <w:pPr>
        <w:ind w:firstLine="5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В соответствии со ст. 19 з</w:t>
      </w:r>
      <w:r w:rsidRPr="009D5FED">
        <w:rPr>
          <w:sz w:val="24"/>
          <w:szCs w:val="24"/>
        </w:rPr>
        <w:t xml:space="preserve">акона о защите прав потребителей </w:t>
      </w:r>
      <w:r>
        <w:rPr>
          <w:sz w:val="24"/>
          <w:szCs w:val="24"/>
        </w:rPr>
        <w:t>п</w:t>
      </w:r>
      <w:r w:rsidRPr="00B8637E">
        <w:rPr>
          <w:color w:val="000000"/>
          <w:sz w:val="24"/>
          <w:szCs w:val="24"/>
          <w:shd w:val="clear" w:color="auto" w:fill="FFFFFF"/>
        </w:rPr>
        <w:t>отребитель вправе предъявить предусмотренные </w:t>
      </w:r>
      <w:r>
        <w:rPr>
          <w:color w:val="000000"/>
          <w:sz w:val="24"/>
          <w:szCs w:val="24"/>
          <w:shd w:val="clear" w:color="auto" w:fill="FFFFFF"/>
        </w:rPr>
        <w:t xml:space="preserve">ст. 18 </w:t>
      </w:r>
      <w:r w:rsidRPr="00B8637E">
        <w:rPr>
          <w:color w:val="000000"/>
          <w:sz w:val="24"/>
          <w:szCs w:val="24"/>
          <w:shd w:val="clear" w:color="auto" w:fill="FFFFFF"/>
        </w:rPr>
        <w:t> </w:t>
      </w:r>
      <w:r>
        <w:rPr>
          <w:color w:val="000000"/>
          <w:sz w:val="24"/>
          <w:szCs w:val="24"/>
          <w:shd w:val="clear" w:color="auto" w:fill="FFFFFF"/>
        </w:rPr>
        <w:t>з</w:t>
      </w:r>
      <w:r w:rsidRPr="00B8637E">
        <w:rPr>
          <w:color w:val="000000"/>
          <w:sz w:val="24"/>
          <w:szCs w:val="24"/>
          <w:shd w:val="clear" w:color="auto" w:fill="FFFFFF"/>
        </w:rPr>
        <w:t>акона требования к продавцу (изготовителю, уполномоченной организации или уполномоченному индивидуальному предпринимателю, импортеру) в отношении недостатков товара, если они обнаружены в течение гарантийного срока или срока годности.</w:t>
      </w:r>
    </w:p>
    <w:p w14:paraId="05E09114" w14:textId="77777777" w:rsidR="00A86F57" w:rsidRPr="00A86F57" w:rsidRDefault="00A86F57" w:rsidP="00A86F57">
      <w:pPr>
        <w:pStyle w:val="p1"/>
        <w:shd w:val="clear" w:color="auto" w:fill="FFFFFF"/>
        <w:spacing w:before="0" w:beforeAutospacing="0" w:after="0" w:afterAutospacing="0"/>
        <w:ind w:firstLine="300"/>
        <w:jc w:val="center"/>
        <w:textAlignment w:val="baseline"/>
        <w:rPr>
          <w:b/>
          <w:sz w:val="26"/>
          <w:szCs w:val="26"/>
        </w:rPr>
      </w:pPr>
    </w:p>
    <w:sectPr w:rsidR="00A86F57" w:rsidRPr="00A86F57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52FD7" w14:textId="77777777" w:rsidR="00CC33CF" w:rsidRDefault="00CC33CF" w:rsidP="006D3B8C">
      <w:r>
        <w:separator/>
      </w:r>
    </w:p>
  </w:endnote>
  <w:endnote w:type="continuationSeparator" w:id="0">
    <w:p w14:paraId="650ED6B4" w14:textId="77777777" w:rsidR="00CC33CF" w:rsidRDefault="00CC33CF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B20E1" w14:textId="77777777" w:rsidR="00CC33CF" w:rsidRDefault="00CC33CF" w:rsidP="006D3B8C">
      <w:r>
        <w:separator/>
      </w:r>
    </w:p>
  </w:footnote>
  <w:footnote w:type="continuationSeparator" w:id="0">
    <w:p w14:paraId="4CEC0EC4" w14:textId="77777777" w:rsidR="00CC33CF" w:rsidRDefault="00CC33CF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C781C6F"/>
    <w:multiLevelType w:val="multilevel"/>
    <w:tmpl w:val="064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A1459"/>
    <w:multiLevelType w:val="multilevel"/>
    <w:tmpl w:val="84FA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383640"/>
    <w:multiLevelType w:val="multilevel"/>
    <w:tmpl w:val="D00E5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C43733"/>
    <w:multiLevelType w:val="multilevel"/>
    <w:tmpl w:val="E2AA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13F75"/>
    <w:multiLevelType w:val="multilevel"/>
    <w:tmpl w:val="4D369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F555531"/>
    <w:multiLevelType w:val="multilevel"/>
    <w:tmpl w:val="DB50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B4BAE"/>
    <w:multiLevelType w:val="multilevel"/>
    <w:tmpl w:val="7EE8E8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1B1160"/>
    <w:multiLevelType w:val="multilevel"/>
    <w:tmpl w:val="A11A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A5062F"/>
    <w:multiLevelType w:val="hybridMultilevel"/>
    <w:tmpl w:val="001CA2EE"/>
    <w:lvl w:ilvl="0" w:tplc="7FF669D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83156D"/>
    <w:multiLevelType w:val="multilevel"/>
    <w:tmpl w:val="5E3C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15"/>
  </w:num>
  <w:num w:numId="8">
    <w:abstractNumId w:val="12"/>
  </w:num>
  <w:num w:numId="9">
    <w:abstractNumId w:val="19"/>
  </w:num>
  <w:num w:numId="10">
    <w:abstractNumId w:val="25"/>
  </w:num>
  <w:num w:numId="11">
    <w:abstractNumId w:val="9"/>
  </w:num>
  <w:num w:numId="12">
    <w:abstractNumId w:val="22"/>
  </w:num>
  <w:num w:numId="13">
    <w:abstractNumId w:val="20"/>
  </w:num>
  <w:num w:numId="14">
    <w:abstractNumId w:val="16"/>
  </w:num>
  <w:num w:numId="15">
    <w:abstractNumId w:val="27"/>
  </w:num>
  <w:num w:numId="16">
    <w:abstractNumId w:val="11"/>
  </w:num>
  <w:num w:numId="17">
    <w:abstractNumId w:val="24"/>
  </w:num>
  <w:num w:numId="18">
    <w:abstractNumId w:val="3"/>
  </w:num>
  <w:num w:numId="19">
    <w:abstractNumId w:val="28"/>
  </w:num>
  <w:num w:numId="20">
    <w:abstractNumId w:val="2"/>
  </w:num>
  <w:num w:numId="21">
    <w:abstractNumId w:val="21"/>
  </w:num>
  <w:num w:numId="22">
    <w:abstractNumId w:val="17"/>
  </w:num>
  <w:num w:numId="23">
    <w:abstractNumId w:val="10"/>
  </w:num>
  <w:num w:numId="24">
    <w:abstractNumId w:val="18"/>
  </w:num>
  <w:num w:numId="25">
    <w:abstractNumId w:val="13"/>
  </w:num>
  <w:num w:numId="26">
    <w:abstractNumId w:val="5"/>
  </w:num>
  <w:num w:numId="27">
    <w:abstractNumId w:val="29"/>
  </w:num>
  <w:num w:numId="28">
    <w:abstractNumId w:val="23"/>
  </w:num>
  <w:num w:numId="29">
    <w:abstractNumId w:val="14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20F7E"/>
    <w:rsid w:val="00026903"/>
    <w:rsid w:val="00042E8F"/>
    <w:rsid w:val="00044F7C"/>
    <w:rsid w:val="00050E37"/>
    <w:rsid w:val="000659B2"/>
    <w:rsid w:val="0006667F"/>
    <w:rsid w:val="00073EFD"/>
    <w:rsid w:val="0007520F"/>
    <w:rsid w:val="00080791"/>
    <w:rsid w:val="00090FD6"/>
    <w:rsid w:val="000961A9"/>
    <w:rsid w:val="00097C7A"/>
    <w:rsid w:val="000A204D"/>
    <w:rsid w:val="000A4783"/>
    <w:rsid w:val="000A7F84"/>
    <w:rsid w:val="000B15C9"/>
    <w:rsid w:val="000C79C2"/>
    <w:rsid w:val="000D2803"/>
    <w:rsid w:val="000D5000"/>
    <w:rsid w:val="000E4486"/>
    <w:rsid w:val="000E74CB"/>
    <w:rsid w:val="00114ED9"/>
    <w:rsid w:val="00134159"/>
    <w:rsid w:val="00136542"/>
    <w:rsid w:val="0014028A"/>
    <w:rsid w:val="001445DD"/>
    <w:rsid w:val="00155955"/>
    <w:rsid w:val="00155960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1F770E"/>
    <w:rsid w:val="00202D49"/>
    <w:rsid w:val="00244E59"/>
    <w:rsid w:val="00263D1F"/>
    <w:rsid w:val="00276F9C"/>
    <w:rsid w:val="002823B0"/>
    <w:rsid w:val="002A1728"/>
    <w:rsid w:val="002A723C"/>
    <w:rsid w:val="002A787D"/>
    <w:rsid w:val="002C5003"/>
    <w:rsid w:val="002C6CEC"/>
    <w:rsid w:val="002C7C9A"/>
    <w:rsid w:val="002E1D38"/>
    <w:rsid w:val="002E478F"/>
    <w:rsid w:val="002F17BD"/>
    <w:rsid w:val="002F1F3B"/>
    <w:rsid w:val="00314616"/>
    <w:rsid w:val="00316ADC"/>
    <w:rsid w:val="003374E8"/>
    <w:rsid w:val="00340461"/>
    <w:rsid w:val="00340FA6"/>
    <w:rsid w:val="00343662"/>
    <w:rsid w:val="00374DDA"/>
    <w:rsid w:val="003858CA"/>
    <w:rsid w:val="00397024"/>
    <w:rsid w:val="003A1285"/>
    <w:rsid w:val="003A2F25"/>
    <w:rsid w:val="003A6BD9"/>
    <w:rsid w:val="003B4076"/>
    <w:rsid w:val="003E270F"/>
    <w:rsid w:val="003E43B3"/>
    <w:rsid w:val="003F4C5A"/>
    <w:rsid w:val="003F6FD4"/>
    <w:rsid w:val="004109C9"/>
    <w:rsid w:val="00410BC4"/>
    <w:rsid w:val="00437F37"/>
    <w:rsid w:val="004419B1"/>
    <w:rsid w:val="0044645D"/>
    <w:rsid w:val="00447AE3"/>
    <w:rsid w:val="00454300"/>
    <w:rsid w:val="00457070"/>
    <w:rsid w:val="004932EE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705CE"/>
    <w:rsid w:val="00571980"/>
    <w:rsid w:val="005845A1"/>
    <w:rsid w:val="005B0221"/>
    <w:rsid w:val="005C2092"/>
    <w:rsid w:val="005D1918"/>
    <w:rsid w:val="005D22D0"/>
    <w:rsid w:val="005D7F46"/>
    <w:rsid w:val="005E6FE0"/>
    <w:rsid w:val="00626A86"/>
    <w:rsid w:val="00633EC7"/>
    <w:rsid w:val="00636691"/>
    <w:rsid w:val="006369BF"/>
    <w:rsid w:val="006408ED"/>
    <w:rsid w:val="00673B60"/>
    <w:rsid w:val="00684897"/>
    <w:rsid w:val="006912BC"/>
    <w:rsid w:val="00695B16"/>
    <w:rsid w:val="00697EED"/>
    <w:rsid w:val="006A6785"/>
    <w:rsid w:val="006B154A"/>
    <w:rsid w:val="006B4E0E"/>
    <w:rsid w:val="006C37EC"/>
    <w:rsid w:val="006D3B8C"/>
    <w:rsid w:val="006E77E1"/>
    <w:rsid w:val="0071451F"/>
    <w:rsid w:val="007232E1"/>
    <w:rsid w:val="007262CF"/>
    <w:rsid w:val="007274D0"/>
    <w:rsid w:val="00740BD8"/>
    <w:rsid w:val="00766649"/>
    <w:rsid w:val="007911D8"/>
    <w:rsid w:val="00791728"/>
    <w:rsid w:val="0079773E"/>
    <w:rsid w:val="007C14A0"/>
    <w:rsid w:val="007E6B44"/>
    <w:rsid w:val="008003CB"/>
    <w:rsid w:val="0081370E"/>
    <w:rsid w:val="008166B5"/>
    <w:rsid w:val="0082505B"/>
    <w:rsid w:val="008454E3"/>
    <w:rsid w:val="00871FC4"/>
    <w:rsid w:val="008C0C31"/>
    <w:rsid w:val="008C365B"/>
    <w:rsid w:val="008F0043"/>
    <w:rsid w:val="008F30E6"/>
    <w:rsid w:val="00906051"/>
    <w:rsid w:val="00907F9F"/>
    <w:rsid w:val="0093276F"/>
    <w:rsid w:val="00964A54"/>
    <w:rsid w:val="00980AB3"/>
    <w:rsid w:val="009B1521"/>
    <w:rsid w:val="009C36D8"/>
    <w:rsid w:val="009D27AD"/>
    <w:rsid w:val="009E75CE"/>
    <w:rsid w:val="00A1792F"/>
    <w:rsid w:val="00A4064B"/>
    <w:rsid w:val="00A4704C"/>
    <w:rsid w:val="00A546E1"/>
    <w:rsid w:val="00A7267A"/>
    <w:rsid w:val="00A76470"/>
    <w:rsid w:val="00A76944"/>
    <w:rsid w:val="00A83490"/>
    <w:rsid w:val="00A86F57"/>
    <w:rsid w:val="00A940AE"/>
    <w:rsid w:val="00AB4B0A"/>
    <w:rsid w:val="00AB5F7F"/>
    <w:rsid w:val="00AD2E29"/>
    <w:rsid w:val="00AF0432"/>
    <w:rsid w:val="00B06E24"/>
    <w:rsid w:val="00B23D03"/>
    <w:rsid w:val="00B32EE3"/>
    <w:rsid w:val="00B80686"/>
    <w:rsid w:val="00B812B6"/>
    <w:rsid w:val="00B9686B"/>
    <w:rsid w:val="00BA0D79"/>
    <w:rsid w:val="00BB15DC"/>
    <w:rsid w:val="00BB4567"/>
    <w:rsid w:val="00BC2CAF"/>
    <w:rsid w:val="00BC694F"/>
    <w:rsid w:val="00BD2598"/>
    <w:rsid w:val="00BD48B0"/>
    <w:rsid w:val="00C06FB8"/>
    <w:rsid w:val="00C12881"/>
    <w:rsid w:val="00C166DA"/>
    <w:rsid w:val="00C16954"/>
    <w:rsid w:val="00C35110"/>
    <w:rsid w:val="00C44743"/>
    <w:rsid w:val="00C54E8C"/>
    <w:rsid w:val="00C5542F"/>
    <w:rsid w:val="00CA3142"/>
    <w:rsid w:val="00CB4308"/>
    <w:rsid w:val="00CC33CF"/>
    <w:rsid w:val="00CE5523"/>
    <w:rsid w:val="00D16993"/>
    <w:rsid w:val="00D32D9E"/>
    <w:rsid w:val="00D3392A"/>
    <w:rsid w:val="00D346F4"/>
    <w:rsid w:val="00D420AF"/>
    <w:rsid w:val="00D42AE4"/>
    <w:rsid w:val="00D552B9"/>
    <w:rsid w:val="00D67B37"/>
    <w:rsid w:val="00D7064B"/>
    <w:rsid w:val="00D751F5"/>
    <w:rsid w:val="00D853B9"/>
    <w:rsid w:val="00D96D31"/>
    <w:rsid w:val="00DC399E"/>
    <w:rsid w:val="00DD73B1"/>
    <w:rsid w:val="00DF4D53"/>
    <w:rsid w:val="00E01A7E"/>
    <w:rsid w:val="00E22F4D"/>
    <w:rsid w:val="00E37D10"/>
    <w:rsid w:val="00E53141"/>
    <w:rsid w:val="00E75FBC"/>
    <w:rsid w:val="00E90B7A"/>
    <w:rsid w:val="00E91A2B"/>
    <w:rsid w:val="00EA0C11"/>
    <w:rsid w:val="00EA25DF"/>
    <w:rsid w:val="00EB185B"/>
    <w:rsid w:val="00EC5845"/>
    <w:rsid w:val="00ED63D4"/>
    <w:rsid w:val="00ED753A"/>
    <w:rsid w:val="00F015DF"/>
    <w:rsid w:val="00F04A5C"/>
    <w:rsid w:val="00F07309"/>
    <w:rsid w:val="00F368F9"/>
    <w:rsid w:val="00F60468"/>
    <w:rsid w:val="00F8682E"/>
    <w:rsid w:val="00F9226B"/>
    <w:rsid w:val="00F97B0C"/>
    <w:rsid w:val="00FB5669"/>
    <w:rsid w:val="00FB7BC4"/>
    <w:rsid w:val="00FC3853"/>
    <w:rsid w:val="00FD3012"/>
    <w:rsid w:val="00FD6B41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AF7A9A"/>
  <w15:docId w15:val="{D51DA5D4-CE2A-4A34-84B0-D5A0C441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uiPriority w:val="99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  <w:style w:type="paragraph" w:customStyle="1" w:styleId="s1">
    <w:name w:val="s_1"/>
    <w:basedOn w:val="a"/>
    <w:rsid w:val="00A726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DDB97-0328-45B0-9DB0-163A8D700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7513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9</cp:revision>
  <cp:lastPrinted>2018-08-14T02:37:00Z</cp:lastPrinted>
  <dcterms:created xsi:type="dcterms:W3CDTF">2025-12-01T02:24:00Z</dcterms:created>
  <dcterms:modified xsi:type="dcterms:W3CDTF">2025-12-04T03:09:00Z</dcterms:modified>
</cp:coreProperties>
</file>