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BBB59" w:themeColor="accent3"/>
  <w:body>
    <w:p w:rsidR="00C62400" w:rsidRDefault="00C62400" w:rsidP="00C624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400" w:rsidRPr="00C62400" w:rsidRDefault="00A62825" w:rsidP="00C6240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62400" w:rsidRPr="00C62400" w:rsidSect="00C62400">
          <w:pgSz w:w="16838" w:h="11906" w:orient="landscape"/>
          <w:pgMar w:top="142" w:right="720" w:bottom="720" w:left="720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ДЕФИЦИТ ФТОРА И ЕГО ПРОФИЛАКТИКА</w:t>
      </w:r>
    </w:p>
    <w:p w:rsidR="00A62825" w:rsidRDefault="00A62825" w:rsidP="00EE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НЕДОСТАТОК ФТОРА И ЕГО СОЕДИНЕНИЙ ПРИВОДИТ:</w:t>
      </w:r>
    </w:p>
    <w:p w:rsidR="00A62825" w:rsidRDefault="00A62825" w:rsidP="00EE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● </w:t>
      </w:r>
      <w:r w:rsidRPr="00A628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нарушению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фиксации кальция в твердых тканях, и, значит, снижается прочность костей и зубов</w:t>
      </w:r>
    </w:p>
    <w:p w:rsidR="00A62825" w:rsidRDefault="00A62825" w:rsidP="00EE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 при отсутствии фтора бактерии ротовой полости быстрее синтезируют кислоту из сахаров. В итоге, развивается главный признак недостатка фтора – кариес.</w:t>
      </w:r>
    </w:p>
    <w:p w:rsidR="00EE3F2B" w:rsidRDefault="00A62825" w:rsidP="00EE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 уменьшается всасывание железа</w:t>
      </w:r>
    </w:p>
    <w:p w:rsidR="00A62825" w:rsidRPr="00EE3F2B" w:rsidRDefault="00A62825" w:rsidP="00EE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●волосы и ногти становятся ломкими. Организм становится более уязвимым</w:t>
      </w:r>
      <w:r w:rsidR="00EE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загрязняющих окружающую среду веществ – радионуклидов и солей тяжелых металлов</w:t>
      </w:r>
    </w:p>
    <w:p w:rsidR="00A62825" w:rsidRPr="00A62825" w:rsidRDefault="00EE3F2B" w:rsidP="00EE3F2B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263238"/>
          <w:sz w:val="28"/>
          <w:szCs w:val="28"/>
          <w:lang w:eastAsia="ru-RU"/>
        </w:rPr>
      </w:pPr>
      <w:r w:rsidRPr="00EE3F2B">
        <w:rPr>
          <w:rFonts w:ascii="Arial" w:eastAsia="Times New Roman" w:hAnsi="Arial" w:cs="Arial"/>
          <w:b/>
          <w:noProof/>
          <w:color w:val="263238"/>
          <w:sz w:val="28"/>
          <w:szCs w:val="28"/>
          <w:lang w:eastAsia="ru-RU"/>
        </w:rPr>
        <w:drawing>
          <wp:inline distT="0" distB="0" distL="0" distR="0">
            <wp:extent cx="2914154" cy="2541319"/>
            <wp:effectExtent l="19050" t="0" r="496" b="0"/>
            <wp:docPr id="2" name="Рисунок 1" descr="C:\Users\User\Desktop\324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2444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64" cy="254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32" w:rsidRDefault="002E4532" w:rsidP="00EE3F2B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2E4532" w:rsidRDefault="002E4532" w:rsidP="002E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поступает в организм, прежде всего, с питьевой водой (1-1,2 мг) и в 4-6 раз меньше с пищевыми продуктами. Концентрация фтора в воде варьирует и зависит как от глубины залегания вод, так и от характера водоносных горизонтов.</w:t>
      </w:r>
    </w:p>
    <w:p w:rsidR="002E4532" w:rsidRPr="00C62400" w:rsidRDefault="002E4532" w:rsidP="00EE3F2B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2E4532" w:rsidRDefault="002E4532" w:rsidP="002E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  <w:lang w:eastAsia="ru-RU"/>
        </w:rPr>
        <w:drawing>
          <wp:inline distT="0" distB="0" distL="0" distR="0">
            <wp:extent cx="2961655" cy="1401288"/>
            <wp:effectExtent l="19050" t="0" r="0" b="0"/>
            <wp:docPr id="6" name="Рисунок 2" descr="C:\Users\User\Desktop\Znachenie-ftora-dlya-organizm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Znachenie-ftora-dlya-organizma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0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32" w:rsidRPr="002E4532" w:rsidRDefault="002E4532" w:rsidP="002E4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400" w:rsidRDefault="00EE3F2B" w:rsidP="00EE3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F2B">
        <w:rPr>
          <w:rFonts w:ascii="Times New Roman" w:hAnsi="Times New Roman" w:cs="Times New Roman"/>
          <w:b/>
          <w:sz w:val="28"/>
          <w:szCs w:val="28"/>
        </w:rPr>
        <w:t>ДЛЯ ВОСПОЛНЕНИЯ НЕДОСТАТКА ФТОРА:</w:t>
      </w:r>
    </w:p>
    <w:p w:rsidR="00EE3F2B" w:rsidRDefault="00EE3F2B" w:rsidP="00EE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◊ </w:t>
      </w:r>
      <w:r>
        <w:rPr>
          <w:rFonts w:ascii="Times New Roman" w:hAnsi="Times New Roman" w:cs="Times New Roman"/>
          <w:sz w:val="28"/>
          <w:szCs w:val="28"/>
        </w:rPr>
        <w:t>потребляйте разнообразные продукты (рыба и морепродукты, творог, мясные продукты, крупы)</w:t>
      </w:r>
    </w:p>
    <w:p w:rsidR="00EE3F2B" w:rsidRDefault="00EE3F2B" w:rsidP="00EE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◊ используйте фторсодержащие зубные пасты (только следует исключать их заглатывание)</w:t>
      </w:r>
    </w:p>
    <w:p w:rsidR="00EE3F2B" w:rsidRDefault="00EE3F2B" w:rsidP="00EE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2B" w:rsidRDefault="00EE3F2B" w:rsidP="00EE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помнить, что фтор токсичен. Избыток фтора более опасен, чем его недостаток, так как может привести к отравлениям (флюороз), протекающим, как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острой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и в хронических формах.</w:t>
      </w:r>
    </w:p>
    <w:p w:rsidR="00EE3F2B" w:rsidRDefault="00EE3F2B" w:rsidP="00EE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потребления фтора может быть ассоциировано как с природными факторами (вода богатая фтором), так и загрязнением фторсодержащими примесями атмосферного воздуха и почвы (например, металлурги</w:t>
      </w:r>
      <w:r w:rsidR="002E4532">
        <w:rPr>
          <w:rFonts w:ascii="Times New Roman" w:hAnsi="Times New Roman" w:cs="Times New Roman"/>
          <w:sz w:val="28"/>
          <w:szCs w:val="28"/>
        </w:rPr>
        <w:t>ческие и цементные производства).</w:t>
      </w:r>
    </w:p>
    <w:p w:rsidR="002E4532" w:rsidRDefault="002E4532" w:rsidP="00EE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532" w:rsidRPr="002E4532" w:rsidRDefault="002E4532" w:rsidP="002E4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532">
        <w:rPr>
          <w:rFonts w:ascii="Times New Roman" w:hAnsi="Times New Roman" w:cs="Times New Roman"/>
          <w:b/>
          <w:sz w:val="28"/>
          <w:szCs w:val="28"/>
        </w:rPr>
        <w:t>СУТОЧНАЯ ПОТРЕБНОСТЬ ФТОРА, МГ</w:t>
      </w:r>
    </w:p>
    <w:p w:rsidR="00EE3F2B" w:rsidRDefault="00EE3F2B" w:rsidP="00EE3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2B" w:rsidRDefault="002E4532" w:rsidP="002E4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1,0-3,0 мг</w:t>
      </w:r>
    </w:p>
    <w:p w:rsidR="002E4532" w:rsidRDefault="002E4532" w:rsidP="002E4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 3,0-4,0 мг</w:t>
      </w:r>
    </w:p>
    <w:p w:rsidR="002E4532" w:rsidRDefault="002E4532" w:rsidP="002E4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4,0 мг</w:t>
      </w:r>
    </w:p>
    <w:p w:rsidR="002E4532" w:rsidRDefault="002E4532" w:rsidP="002E45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4532" w:rsidRDefault="002E4532" w:rsidP="002E453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8830" cy="2541319"/>
            <wp:effectExtent l="19050" t="0" r="0" b="0"/>
            <wp:docPr id="8" name="Рисунок 4" descr="C:\Users\User\Desktop\produkty-gde-soderzhitsya-f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rodukty-gde-soderzhitsya-fto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41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32" w:rsidRPr="00EE3F2B" w:rsidRDefault="002E4532" w:rsidP="002E4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4532" w:rsidRPr="00EE3F2B" w:rsidSect="00C62400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400"/>
    <w:rsid w:val="00064EFE"/>
    <w:rsid w:val="00264403"/>
    <w:rsid w:val="002E4532"/>
    <w:rsid w:val="00496FB5"/>
    <w:rsid w:val="009528B1"/>
    <w:rsid w:val="00A62825"/>
    <w:rsid w:val="00C62400"/>
    <w:rsid w:val="00EE3F2B"/>
    <w:rsid w:val="00FE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2025-07-08T02:30:00Z</dcterms:created>
  <dcterms:modified xsi:type="dcterms:W3CDTF">2025-07-23T03:26:00Z</dcterms:modified>
</cp:coreProperties>
</file>