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BD8" w:rsidRDefault="00740BD8" w:rsidP="00C12881">
      <w:pPr>
        <w:rPr>
          <w:b/>
          <w:i/>
          <w:color w:val="00B050"/>
          <w:sz w:val="22"/>
          <w:szCs w:val="22"/>
          <w:shd w:val="clear" w:color="auto" w:fill="FFFFFF" w:themeFill="background1"/>
        </w:rPr>
      </w:pPr>
    </w:p>
    <w:p w:rsidR="00660E21" w:rsidRDefault="00660E21" w:rsidP="00C12881">
      <w:pPr>
        <w:rPr>
          <w:b/>
          <w:i/>
          <w:color w:val="00B050"/>
          <w:sz w:val="22"/>
          <w:szCs w:val="22"/>
          <w:shd w:val="clear" w:color="auto" w:fill="FFFFFF" w:themeFill="background1"/>
        </w:rPr>
      </w:pPr>
    </w:p>
    <w:p w:rsidR="00660E21" w:rsidRPr="00574958" w:rsidRDefault="00660E21" w:rsidP="00660E21">
      <w:pPr>
        <w:pStyle w:val="a7"/>
        <w:shd w:val="clear" w:color="auto" w:fill="FFFFFF"/>
        <w:spacing w:before="0" w:after="0"/>
        <w:jc w:val="both"/>
        <w:rPr>
          <w:spacing w:val="-4"/>
        </w:rPr>
      </w:pPr>
      <w:r w:rsidRPr="00574958">
        <w:rPr>
          <w:spacing w:val="-4"/>
        </w:rPr>
        <w:t>заемщику потребуется продать заложенное жилье, его цена окажется существенно ниже, чем при покупке, и может не покрыть величину долга заемщика в случае низкого ПВ.</w:t>
      </w:r>
    </w:p>
    <w:p w:rsidR="00660E21" w:rsidRPr="00574958" w:rsidRDefault="00660E21" w:rsidP="00660E21">
      <w:pPr>
        <w:pStyle w:val="a7"/>
        <w:shd w:val="clear" w:color="auto" w:fill="FFFFFF"/>
        <w:spacing w:before="0" w:after="0"/>
        <w:jc w:val="both"/>
        <w:rPr>
          <w:spacing w:val="-4"/>
        </w:rPr>
      </w:pPr>
      <w:r w:rsidRPr="00574958">
        <w:rPr>
          <w:spacing w:val="-4"/>
        </w:rPr>
        <w:t xml:space="preserve">С 1 октября 2023 года Банк России существенно повысил </w:t>
      </w:r>
      <w:proofErr w:type="spellStart"/>
      <w:r w:rsidRPr="00574958">
        <w:rPr>
          <w:spacing w:val="-4"/>
        </w:rPr>
        <w:t>макропруденциальные</w:t>
      </w:r>
      <w:proofErr w:type="spellEnd"/>
      <w:r w:rsidRPr="00574958">
        <w:rPr>
          <w:spacing w:val="-4"/>
        </w:rPr>
        <w:t xml:space="preserve"> надбавки по ипотечным кредитам в сегментах с низким ПВ и высоким значением ПДН. </w:t>
      </w:r>
      <w:proofErr w:type="gramStart"/>
      <w:r w:rsidRPr="00574958">
        <w:rPr>
          <w:spacing w:val="-4"/>
        </w:rPr>
        <w:t>Вместе с повышением с 20 сентября 2023 года требований к ПВ по государственным ипотечным программам (с 15 до 20%) это привело к тому, что доля кредитов с ПВ до 20% в выдачах значительно сократилась: с 50% в III квартале до 15% в октябре — ноябре 2023 года.</w:t>
      </w:r>
      <w:proofErr w:type="gramEnd"/>
      <w:r w:rsidRPr="00574958">
        <w:rPr>
          <w:spacing w:val="-4"/>
        </w:rPr>
        <w:t xml:space="preserve"> Однако доля кредитов, предоставленных заемщикам с ПДН более 80%, остается высокой — около 50%.</w:t>
      </w:r>
    </w:p>
    <w:p w:rsidR="00660E21" w:rsidRDefault="00660E21" w:rsidP="00660E21">
      <w:pPr>
        <w:pStyle w:val="a7"/>
        <w:shd w:val="clear" w:color="auto" w:fill="FFFFFF"/>
        <w:spacing w:before="0" w:after="0"/>
        <w:jc w:val="both"/>
        <w:rPr>
          <w:spacing w:val="-4"/>
        </w:rPr>
      </w:pPr>
      <w:r w:rsidRPr="00574958">
        <w:rPr>
          <w:spacing w:val="-4"/>
        </w:rPr>
        <w:t>Консервативные требования к ПВ важны для обеспечения качества ипотеки, это отражает способность заемщика накапливать средства и обслуживать кредит. Принципиально важно, чтобы ПВ формировался из собственных средств заемщика. Однако постепенно растет доля ипотечных кредитов, где заемщики могли использовать необеспеченные потребительские кредиты для финансирования ПВ (в октябре она оценочно составила 6,5%). Это создает риски чрезмерной долговой нагрузки граждан и снижения качества портфеля для банков.</w:t>
      </w:r>
    </w:p>
    <w:p w:rsidR="00660E21" w:rsidRDefault="00660E21" w:rsidP="00C12881">
      <w:pPr>
        <w:rPr>
          <w:b/>
          <w:i/>
          <w:color w:val="00B050"/>
          <w:sz w:val="22"/>
          <w:szCs w:val="22"/>
          <w:shd w:val="clear" w:color="auto" w:fill="FFFFFF" w:themeFill="background1"/>
        </w:rPr>
      </w:pPr>
    </w:p>
    <w:p w:rsidR="00660E21" w:rsidRDefault="00660E21" w:rsidP="00C12881">
      <w:pPr>
        <w:rPr>
          <w:b/>
          <w:i/>
          <w:color w:val="00B050"/>
          <w:sz w:val="22"/>
          <w:szCs w:val="22"/>
          <w:shd w:val="clear" w:color="auto" w:fill="FFFFFF" w:themeFill="background1"/>
        </w:rPr>
      </w:pPr>
    </w:p>
    <w:p w:rsidR="00F8682E" w:rsidRPr="00D552B9" w:rsidRDefault="00F8682E" w:rsidP="00F8682E">
      <w:pPr>
        <w:rPr>
          <w:color w:val="000000" w:themeColor="text1"/>
          <w:sz w:val="14"/>
          <w:szCs w:val="14"/>
        </w:rPr>
      </w:pPr>
      <w:r w:rsidRPr="00D552B9">
        <w:rPr>
          <w:b/>
          <w:i/>
          <w:sz w:val="14"/>
          <w:szCs w:val="14"/>
          <w:shd w:val="clear" w:color="auto" w:fill="FFFFFF" w:themeFill="background1"/>
        </w:rPr>
        <w:t>Информация подготовлена с использованием открытых Интернет-ресурсов</w:t>
      </w:r>
    </w:p>
    <w:p w:rsidR="00F8682E" w:rsidRDefault="00F8682E" w:rsidP="00C12881">
      <w:pPr>
        <w:rPr>
          <w:b/>
          <w:i/>
          <w:color w:val="00B050"/>
          <w:sz w:val="22"/>
          <w:szCs w:val="22"/>
          <w:shd w:val="clear" w:color="auto" w:fill="FFFFFF" w:themeFill="background1"/>
        </w:rPr>
      </w:pPr>
    </w:p>
    <w:p w:rsidR="00F8682E" w:rsidRDefault="00F8682E" w:rsidP="00044F7C">
      <w:pPr>
        <w:ind w:firstLine="284"/>
        <w:jc w:val="center"/>
        <w:rPr>
          <w:color w:val="000000" w:themeColor="text1"/>
          <w:sz w:val="22"/>
          <w:szCs w:val="22"/>
        </w:rPr>
      </w:pPr>
    </w:p>
    <w:p w:rsidR="00740BD8" w:rsidRDefault="00740BD8" w:rsidP="00044F7C">
      <w:pPr>
        <w:ind w:firstLine="284"/>
        <w:jc w:val="center"/>
        <w:rPr>
          <w:color w:val="000000" w:themeColor="text1"/>
          <w:sz w:val="22"/>
          <w:szCs w:val="22"/>
        </w:rPr>
      </w:pPr>
    </w:p>
    <w:p w:rsidR="00660E21" w:rsidRDefault="00660E21" w:rsidP="00044F7C">
      <w:pPr>
        <w:ind w:firstLine="284"/>
        <w:jc w:val="center"/>
        <w:rPr>
          <w:color w:val="000000" w:themeColor="text1"/>
          <w:sz w:val="22"/>
          <w:szCs w:val="22"/>
        </w:rPr>
      </w:pPr>
    </w:p>
    <w:p w:rsidR="00044F7C" w:rsidRPr="00C12881" w:rsidRDefault="00044F7C" w:rsidP="00044F7C">
      <w:pPr>
        <w:ind w:firstLine="284"/>
        <w:jc w:val="center"/>
        <w:rPr>
          <w:color w:val="000000" w:themeColor="text1"/>
          <w:sz w:val="24"/>
          <w:szCs w:val="24"/>
        </w:rPr>
      </w:pPr>
      <w:r w:rsidRPr="00044F7C">
        <w:rPr>
          <w:color w:val="000000" w:themeColor="text1"/>
          <w:sz w:val="22"/>
          <w:szCs w:val="22"/>
        </w:rPr>
        <w:t>ГОСУДАРСТВЕННЫЙ  ИНФОРМАЦИОННЫЙ  РЕСУРС  В СФЕРЕ ЗАЩИТЫ ПРАВ ПОТРЕБИТЕЛЕЙ</w:t>
      </w:r>
      <w:r w:rsidRPr="00C12881">
        <w:rPr>
          <w:color w:val="000000" w:themeColor="text1"/>
          <w:sz w:val="24"/>
          <w:szCs w:val="24"/>
        </w:rPr>
        <w:t xml:space="preserve">   </w:t>
      </w:r>
      <w:hyperlink r:id="rId7" w:history="1">
        <w:r w:rsidRPr="00C12881">
          <w:rPr>
            <w:rStyle w:val="a3"/>
            <w:color w:val="000000" w:themeColor="text1"/>
            <w:sz w:val="24"/>
            <w:szCs w:val="24"/>
          </w:rPr>
          <w:t>http://zpp.rospotrebnadzor.ru/</w:t>
        </w:r>
      </w:hyperlink>
    </w:p>
    <w:p w:rsidR="00044F7C" w:rsidRDefault="00044F7C" w:rsidP="00044F7C">
      <w:pPr>
        <w:rPr>
          <w:b/>
          <w:i/>
          <w:color w:val="00B050"/>
          <w:sz w:val="22"/>
          <w:szCs w:val="22"/>
          <w:shd w:val="clear" w:color="auto" w:fill="FFFFFF" w:themeFill="background1"/>
        </w:rPr>
      </w:pPr>
    </w:p>
    <w:p w:rsidR="00044F7C" w:rsidRDefault="00044F7C" w:rsidP="00C12881">
      <w:pPr>
        <w:rPr>
          <w:b/>
          <w:i/>
          <w:color w:val="00B050"/>
          <w:sz w:val="22"/>
          <w:szCs w:val="22"/>
          <w:shd w:val="clear" w:color="auto" w:fill="FFFFFF" w:themeFill="background1"/>
        </w:rPr>
      </w:pPr>
      <w:r w:rsidRPr="00044F7C">
        <w:rPr>
          <w:b/>
          <w:i/>
          <w:noProof/>
          <w:color w:val="00B050"/>
          <w:sz w:val="22"/>
          <w:szCs w:val="22"/>
          <w:shd w:val="clear" w:color="auto" w:fill="FFFFFF" w:themeFill="background1"/>
          <w:lang w:eastAsia="ru-RU"/>
        </w:rPr>
        <w:drawing>
          <wp:inline distT="0" distB="0" distL="0" distR="0">
            <wp:extent cx="2856316" cy="1514475"/>
            <wp:effectExtent l="19050" t="0" r="0" b="0"/>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2857500" cy="1515103"/>
                    </a:xfrm>
                    <a:prstGeom prst="rect">
                      <a:avLst/>
                    </a:prstGeom>
                    <a:noFill/>
                  </pic:spPr>
                </pic:pic>
              </a:graphicData>
            </a:graphic>
          </wp:inline>
        </w:drawing>
      </w:r>
    </w:p>
    <w:p w:rsidR="00044F7C" w:rsidRDefault="00044F7C" w:rsidP="00C12881">
      <w:pPr>
        <w:rPr>
          <w:b/>
          <w:i/>
          <w:color w:val="00B050"/>
          <w:sz w:val="22"/>
          <w:szCs w:val="22"/>
          <w:shd w:val="clear" w:color="auto" w:fill="FFFFFF" w:themeFill="background1"/>
        </w:rPr>
      </w:pPr>
    </w:p>
    <w:p w:rsidR="002A1728" w:rsidRPr="00044F7C" w:rsidRDefault="002A1728" w:rsidP="002A1728">
      <w:pPr>
        <w:jc w:val="center"/>
        <w:rPr>
          <w:b/>
          <w:sz w:val="22"/>
          <w:szCs w:val="22"/>
        </w:rPr>
      </w:pPr>
      <w:r w:rsidRPr="00044F7C">
        <w:rPr>
          <w:b/>
          <w:sz w:val="22"/>
          <w:szCs w:val="22"/>
        </w:rPr>
        <w:t>На данном портале размещено:</w:t>
      </w:r>
    </w:p>
    <w:p w:rsidR="002A1728" w:rsidRPr="00044F7C" w:rsidRDefault="002A1728" w:rsidP="002A1728">
      <w:pPr>
        <w:numPr>
          <w:ilvl w:val="0"/>
          <w:numId w:val="6"/>
        </w:numPr>
        <w:ind w:left="0" w:firstLine="0"/>
        <w:jc w:val="both"/>
        <w:rPr>
          <w:sz w:val="22"/>
          <w:szCs w:val="22"/>
        </w:rPr>
      </w:pPr>
      <w:r w:rsidRPr="00044F7C">
        <w:rPr>
          <w:sz w:val="22"/>
          <w:szCs w:val="22"/>
        </w:rPr>
        <w:t>нормативная правовая база в сфере защите прав потребителей;</w:t>
      </w:r>
    </w:p>
    <w:p w:rsidR="002A1728" w:rsidRPr="00044F7C" w:rsidRDefault="002A1728" w:rsidP="002A1728">
      <w:pPr>
        <w:numPr>
          <w:ilvl w:val="0"/>
          <w:numId w:val="6"/>
        </w:numPr>
        <w:ind w:left="0" w:firstLine="0"/>
        <w:jc w:val="both"/>
        <w:rPr>
          <w:sz w:val="22"/>
          <w:szCs w:val="22"/>
        </w:rPr>
      </w:pPr>
      <w:r w:rsidRPr="00044F7C">
        <w:rPr>
          <w:sz w:val="22"/>
          <w:szCs w:val="22"/>
        </w:rPr>
        <w:t xml:space="preserve">сведения о случаях нарушений  требований технических регламентов с указанием конкретных фактов несоответствия продукции обязательным требованиям; </w:t>
      </w:r>
    </w:p>
    <w:p w:rsidR="002A1728" w:rsidRPr="00044F7C" w:rsidRDefault="002A1728" w:rsidP="002A1728">
      <w:pPr>
        <w:numPr>
          <w:ilvl w:val="0"/>
          <w:numId w:val="6"/>
        </w:numPr>
        <w:ind w:left="0" w:firstLine="0"/>
        <w:jc w:val="both"/>
        <w:rPr>
          <w:sz w:val="22"/>
          <w:szCs w:val="22"/>
        </w:rPr>
      </w:pPr>
      <w:r w:rsidRPr="00044F7C">
        <w:rPr>
          <w:sz w:val="22"/>
          <w:szCs w:val="22"/>
        </w:rPr>
        <w:t>результаты проверок,</w:t>
      </w:r>
    </w:p>
    <w:p w:rsidR="002A1728" w:rsidRPr="00044F7C" w:rsidRDefault="002A1728" w:rsidP="002A1728">
      <w:pPr>
        <w:numPr>
          <w:ilvl w:val="0"/>
          <w:numId w:val="6"/>
        </w:numPr>
        <w:ind w:left="0" w:firstLine="0"/>
        <w:jc w:val="both"/>
        <w:rPr>
          <w:sz w:val="22"/>
          <w:szCs w:val="22"/>
        </w:rPr>
      </w:pPr>
      <w:r w:rsidRPr="00044F7C">
        <w:rPr>
          <w:sz w:val="22"/>
          <w:szCs w:val="22"/>
        </w:rPr>
        <w:t>решения судов по делам в сфере защиты прав потребителей;</w:t>
      </w:r>
    </w:p>
    <w:p w:rsidR="002A1728" w:rsidRPr="00044F7C" w:rsidRDefault="002A1728" w:rsidP="002A1728">
      <w:pPr>
        <w:numPr>
          <w:ilvl w:val="0"/>
          <w:numId w:val="6"/>
        </w:numPr>
        <w:ind w:left="0" w:firstLine="0"/>
        <w:jc w:val="both"/>
        <w:rPr>
          <w:sz w:val="22"/>
          <w:szCs w:val="22"/>
        </w:rPr>
      </w:pPr>
      <w:r w:rsidRPr="00044F7C">
        <w:rPr>
          <w:sz w:val="22"/>
          <w:szCs w:val="22"/>
        </w:rPr>
        <w:t>новости в сфере защиты прав потребителей;</w:t>
      </w:r>
    </w:p>
    <w:p w:rsidR="002A1728" w:rsidRPr="00044F7C" w:rsidRDefault="002A1728" w:rsidP="002A1728">
      <w:pPr>
        <w:numPr>
          <w:ilvl w:val="0"/>
          <w:numId w:val="6"/>
        </w:numPr>
        <w:ind w:left="0" w:firstLine="0"/>
        <w:jc w:val="both"/>
        <w:rPr>
          <w:sz w:val="22"/>
          <w:szCs w:val="22"/>
        </w:rPr>
      </w:pPr>
      <w:r w:rsidRPr="00044F7C">
        <w:rPr>
          <w:sz w:val="22"/>
          <w:szCs w:val="22"/>
        </w:rPr>
        <w:t>тематические памятки по защите прав потребителей и обучающие видеоролики;</w:t>
      </w:r>
    </w:p>
    <w:p w:rsidR="002A1728" w:rsidRPr="00044F7C" w:rsidRDefault="002A1728" w:rsidP="002A1728">
      <w:pPr>
        <w:numPr>
          <w:ilvl w:val="0"/>
          <w:numId w:val="6"/>
        </w:numPr>
        <w:ind w:left="0" w:firstLine="0"/>
        <w:jc w:val="both"/>
        <w:rPr>
          <w:sz w:val="22"/>
          <w:szCs w:val="22"/>
        </w:rPr>
      </w:pPr>
      <w:r w:rsidRPr="00044F7C">
        <w:rPr>
          <w:sz w:val="22"/>
          <w:szCs w:val="22"/>
        </w:rPr>
        <w:t xml:space="preserve">образцы претензий и исковых заявлений; </w:t>
      </w:r>
    </w:p>
    <w:p w:rsidR="002A1728" w:rsidRPr="00044F7C" w:rsidRDefault="002A1728" w:rsidP="002A1728">
      <w:pPr>
        <w:numPr>
          <w:ilvl w:val="0"/>
          <w:numId w:val="6"/>
        </w:numPr>
        <w:ind w:left="0" w:firstLine="0"/>
        <w:jc w:val="both"/>
        <w:rPr>
          <w:sz w:val="22"/>
          <w:szCs w:val="22"/>
        </w:rPr>
      </w:pPr>
      <w:r w:rsidRPr="00044F7C">
        <w:rPr>
          <w:sz w:val="22"/>
          <w:szCs w:val="22"/>
        </w:rPr>
        <w:t>ВИРТУАЛЬНАЯ ПРИЕМНАЯ, где можно задать интересующий вопрос;</w:t>
      </w:r>
    </w:p>
    <w:p w:rsidR="002A1728" w:rsidRPr="00044F7C" w:rsidRDefault="002A1728" w:rsidP="002A1728">
      <w:pPr>
        <w:numPr>
          <w:ilvl w:val="0"/>
          <w:numId w:val="6"/>
        </w:numPr>
        <w:ind w:left="0" w:firstLine="0"/>
        <w:jc w:val="both"/>
        <w:rPr>
          <w:sz w:val="22"/>
          <w:szCs w:val="22"/>
        </w:rPr>
      </w:pPr>
      <w:r w:rsidRPr="00044F7C">
        <w:rPr>
          <w:sz w:val="22"/>
          <w:szCs w:val="22"/>
        </w:rPr>
        <w:t xml:space="preserve">ВЕРСИЯ ДЛЯ </w:t>
      </w:r>
      <w:proofErr w:type="gramStart"/>
      <w:r w:rsidRPr="00044F7C">
        <w:rPr>
          <w:sz w:val="22"/>
          <w:szCs w:val="22"/>
        </w:rPr>
        <w:t>СЛАБОВИДЯЩИХ</w:t>
      </w:r>
      <w:proofErr w:type="gramEnd"/>
      <w:r w:rsidRPr="00044F7C">
        <w:rPr>
          <w:sz w:val="22"/>
          <w:szCs w:val="22"/>
        </w:rPr>
        <w:t>.</w:t>
      </w:r>
    </w:p>
    <w:p w:rsidR="002A1728" w:rsidRPr="00044F7C" w:rsidRDefault="002A1728" w:rsidP="002A1728">
      <w:pPr>
        <w:jc w:val="both"/>
        <w:rPr>
          <w:b/>
          <w:sz w:val="22"/>
          <w:szCs w:val="22"/>
        </w:rPr>
      </w:pPr>
      <w:r w:rsidRPr="00044F7C">
        <w:rPr>
          <w:b/>
          <w:sz w:val="22"/>
          <w:szCs w:val="22"/>
        </w:rPr>
        <w:t xml:space="preserve">Телефон Консультационного центра по защите прав потребителей: 8 (4112) 446158 </w:t>
      </w:r>
      <w:proofErr w:type="gramStart"/>
      <w:r w:rsidRPr="00044F7C">
        <w:rPr>
          <w:b/>
          <w:sz w:val="22"/>
          <w:szCs w:val="22"/>
        </w:rPr>
        <w:t>(</w:t>
      </w:r>
      <w:r w:rsidRPr="00044F7C">
        <w:rPr>
          <w:b/>
          <w:color w:val="2B2A2A"/>
          <w:sz w:val="22"/>
          <w:szCs w:val="22"/>
          <w:shd w:val="clear" w:color="auto" w:fill="F9F9F9"/>
        </w:rPr>
        <w:t> </w:t>
      </w:r>
      <w:proofErr w:type="gramEnd"/>
      <w:r w:rsidRPr="00044F7C">
        <w:rPr>
          <w:b/>
          <w:color w:val="2B2A2A"/>
          <w:sz w:val="22"/>
          <w:szCs w:val="22"/>
          <w:shd w:val="clear" w:color="auto" w:fill="F9F9F9"/>
        </w:rPr>
        <w:t>с 09:00 ч. до 17:15 часов, кроме субботы и воскресенья, с перерывом с 13:00 ч. до 14:00 ч.</w:t>
      </w:r>
      <w:r w:rsidRPr="00044F7C">
        <w:rPr>
          <w:b/>
          <w:sz w:val="22"/>
          <w:szCs w:val="22"/>
        </w:rPr>
        <w:t xml:space="preserve">) </w:t>
      </w:r>
      <w:proofErr w:type="spellStart"/>
      <w:r w:rsidRPr="00044F7C">
        <w:rPr>
          <w:b/>
          <w:sz w:val="22"/>
          <w:szCs w:val="22"/>
          <w:lang w:val="en-US"/>
        </w:rPr>
        <w:t>zpp</w:t>
      </w:r>
      <w:proofErr w:type="spellEnd"/>
      <w:r w:rsidRPr="00044F7C">
        <w:rPr>
          <w:b/>
          <w:sz w:val="22"/>
          <w:szCs w:val="22"/>
        </w:rPr>
        <w:t>@</w:t>
      </w:r>
      <w:proofErr w:type="spellStart"/>
      <w:r w:rsidRPr="00044F7C">
        <w:rPr>
          <w:b/>
          <w:sz w:val="22"/>
          <w:szCs w:val="22"/>
          <w:lang w:val="en-US"/>
        </w:rPr>
        <w:t>fbuz</w:t>
      </w:r>
      <w:proofErr w:type="spellEnd"/>
      <w:r w:rsidRPr="00044F7C">
        <w:rPr>
          <w:b/>
          <w:sz w:val="22"/>
          <w:szCs w:val="22"/>
        </w:rPr>
        <w:t>14.</w:t>
      </w:r>
      <w:proofErr w:type="spellStart"/>
      <w:r w:rsidRPr="00044F7C">
        <w:rPr>
          <w:b/>
          <w:sz w:val="22"/>
          <w:szCs w:val="22"/>
          <w:lang w:val="en-US"/>
        </w:rPr>
        <w:t>ru</w:t>
      </w:r>
      <w:proofErr w:type="spellEnd"/>
    </w:p>
    <w:p w:rsidR="002A1728" w:rsidRPr="00044F7C" w:rsidRDefault="002A1728" w:rsidP="002A1728">
      <w:pPr>
        <w:jc w:val="both"/>
        <w:rPr>
          <w:b/>
          <w:sz w:val="22"/>
          <w:szCs w:val="22"/>
        </w:rPr>
      </w:pPr>
      <w:r w:rsidRPr="00044F7C">
        <w:rPr>
          <w:b/>
          <w:sz w:val="22"/>
          <w:szCs w:val="22"/>
        </w:rPr>
        <w:t>Единый консультационный центр:</w:t>
      </w:r>
    </w:p>
    <w:p w:rsidR="002A1728" w:rsidRPr="00044F7C" w:rsidRDefault="002A1728" w:rsidP="002A1728">
      <w:pPr>
        <w:jc w:val="both"/>
        <w:rPr>
          <w:b/>
          <w:sz w:val="22"/>
          <w:szCs w:val="22"/>
        </w:rPr>
      </w:pPr>
      <w:r w:rsidRPr="00044F7C">
        <w:rPr>
          <w:b/>
          <w:color w:val="333333"/>
          <w:sz w:val="22"/>
          <w:szCs w:val="22"/>
          <w:shd w:val="clear" w:color="auto" w:fill="FFFFFF"/>
        </w:rPr>
        <w:t> 8 800 555 49 43 </w:t>
      </w:r>
      <w:r w:rsidRPr="00044F7C">
        <w:rPr>
          <w:b/>
          <w:sz w:val="22"/>
          <w:szCs w:val="22"/>
        </w:rPr>
        <w:t xml:space="preserve"> (круглосуточно и без выходных дней)</w:t>
      </w:r>
    </w:p>
    <w:p w:rsidR="006912BC" w:rsidRPr="003E270F" w:rsidRDefault="00D552B9" w:rsidP="006912BC">
      <w:pPr>
        <w:rPr>
          <w:color w:val="000000"/>
          <w:sz w:val="24"/>
          <w:szCs w:val="24"/>
          <w:lang w:eastAsia="ru-RU"/>
        </w:rPr>
      </w:pPr>
      <w:r w:rsidRPr="003E270F">
        <w:rPr>
          <w:b/>
          <w:i/>
          <w:sz w:val="24"/>
          <w:szCs w:val="24"/>
          <w:shd w:val="clear" w:color="auto" w:fill="FFFFFF" w:themeFill="background1"/>
        </w:rPr>
        <w:t xml:space="preserve">                    </w:t>
      </w:r>
    </w:p>
    <w:p w:rsidR="00AF0432" w:rsidRDefault="00AF0432" w:rsidP="000A4783">
      <w:pPr>
        <w:jc w:val="center"/>
        <w:rPr>
          <w:b/>
          <w:sz w:val="20"/>
          <w:szCs w:val="20"/>
        </w:rPr>
      </w:pPr>
    </w:p>
    <w:p w:rsidR="00C12881" w:rsidRDefault="00C12881" w:rsidP="000A4783">
      <w:pPr>
        <w:jc w:val="center"/>
        <w:rPr>
          <w:b/>
          <w:sz w:val="20"/>
          <w:szCs w:val="20"/>
        </w:rPr>
      </w:pPr>
    </w:p>
    <w:p w:rsidR="00AF0432" w:rsidRDefault="00AF0432" w:rsidP="000A4783">
      <w:pPr>
        <w:jc w:val="center"/>
        <w:rPr>
          <w:b/>
          <w:sz w:val="20"/>
          <w:szCs w:val="20"/>
        </w:rPr>
      </w:pPr>
    </w:p>
    <w:p w:rsidR="00626A86" w:rsidRDefault="00D751F5" w:rsidP="000A4783">
      <w:pPr>
        <w:jc w:val="center"/>
        <w:rPr>
          <w:b/>
          <w:sz w:val="20"/>
          <w:szCs w:val="20"/>
        </w:rPr>
      </w:pPr>
      <w:r>
        <w:rPr>
          <w:b/>
          <w:noProof/>
          <w:sz w:val="20"/>
          <w:szCs w:val="20"/>
          <w:lang w:eastAsia="ru-RU"/>
        </w:rPr>
        <w:drawing>
          <wp:inline distT="0" distB="0" distL="0" distR="0">
            <wp:extent cx="638175" cy="59055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srcRect/>
                    <a:stretch>
                      <a:fillRect/>
                    </a:stretch>
                  </pic:blipFill>
                  <pic:spPr bwMode="auto">
                    <a:xfrm>
                      <a:off x="0" y="0"/>
                      <a:ext cx="638175" cy="590550"/>
                    </a:xfrm>
                    <a:prstGeom prst="rect">
                      <a:avLst/>
                    </a:prstGeom>
                    <a:noFill/>
                    <a:ln w="9525">
                      <a:noFill/>
                      <a:miter lim="800000"/>
                      <a:headEnd/>
                      <a:tailEnd/>
                    </a:ln>
                  </pic:spPr>
                </pic:pic>
              </a:graphicData>
            </a:graphic>
          </wp:inline>
        </w:drawing>
      </w:r>
    </w:p>
    <w:p w:rsidR="00B32EE3" w:rsidRDefault="00B32EE3" w:rsidP="00626A86">
      <w:pPr>
        <w:jc w:val="center"/>
        <w:rPr>
          <w:b/>
          <w:sz w:val="20"/>
          <w:szCs w:val="20"/>
        </w:rPr>
      </w:pPr>
    </w:p>
    <w:p w:rsidR="00114ED9" w:rsidRDefault="00114ED9" w:rsidP="00626A86">
      <w:pPr>
        <w:jc w:val="center"/>
        <w:rPr>
          <w:b/>
        </w:rPr>
      </w:pPr>
    </w:p>
    <w:p w:rsidR="00626A86" w:rsidRDefault="00626A86" w:rsidP="00626A86">
      <w:pPr>
        <w:jc w:val="center"/>
        <w:rPr>
          <w:b/>
        </w:rPr>
      </w:pPr>
      <w:r>
        <w:rPr>
          <w:b/>
        </w:rPr>
        <w:t>ФБУЗ «Центр гигиены и эпидемиологии в РС (Я)»</w:t>
      </w:r>
    </w:p>
    <w:p w:rsidR="00AF0432" w:rsidRDefault="00AF0432" w:rsidP="00626A86">
      <w:pPr>
        <w:jc w:val="center"/>
        <w:rPr>
          <w:b/>
        </w:rPr>
      </w:pPr>
      <w:r>
        <w:rPr>
          <w:b/>
        </w:rPr>
        <w:t>Отдел защиты прав потребителей</w:t>
      </w:r>
    </w:p>
    <w:p w:rsidR="000A7F84" w:rsidRDefault="000A7F84" w:rsidP="000A4783"/>
    <w:p w:rsidR="00D751F5" w:rsidRDefault="00C367D0" w:rsidP="00D751F5">
      <w:pPr>
        <w:rPr>
          <w:noProof/>
          <w:lang w:eastAsia="ru-RU"/>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000B15C9" w:rsidRPr="000B15C9">
        <w:rPr>
          <w:snapToGrid w:val="0"/>
          <w:color w:val="000000"/>
          <w:w w:val="0"/>
          <w:sz w:val="0"/>
          <w:szCs w:val="0"/>
          <w:u w:color="000000"/>
          <w:bdr w:val="none" w:sz="0" w:space="0" w:color="000000"/>
          <w:shd w:val="clear" w:color="000000" w:fill="000000"/>
        </w:rPr>
        <w:t xml:space="preserve"> </w:t>
      </w:r>
    </w:p>
    <w:p w:rsidR="00EB185B" w:rsidRDefault="00EB185B" w:rsidP="00D751F5">
      <w:pPr>
        <w:rPr>
          <w:noProof/>
          <w:lang w:eastAsia="ru-RU"/>
        </w:rPr>
      </w:pPr>
    </w:p>
    <w:p w:rsidR="00EB185B" w:rsidRDefault="00EB185B" w:rsidP="00D751F5">
      <w:pPr>
        <w:rPr>
          <w:noProof/>
          <w:lang w:eastAsia="ru-RU"/>
        </w:rPr>
      </w:pPr>
    </w:p>
    <w:p w:rsidR="00EB185B" w:rsidRDefault="00574958" w:rsidP="00D751F5">
      <w:pPr>
        <w:rPr>
          <w:noProof/>
          <w:lang w:eastAsia="ru-RU"/>
        </w:rPr>
      </w:pPr>
      <w:r>
        <w:rPr>
          <w:noProof/>
          <w:lang w:eastAsia="ru-RU"/>
        </w:rPr>
        <w:drawing>
          <wp:inline distT="0" distB="0" distL="0" distR="0">
            <wp:extent cx="2857500" cy="1606654"/>
            <wp:effectExtent l="19050" t="0" r="0" b="0"/>
            <wp:docPr id="4" name="Рисунок 4"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ture background"/>
                    <pic:cNvPicPr>
                      <a:picLocks noChangeAspect="1" noChangeArrowheads="1"/>
                    </pic:cNvPicPr>
                  </pic:nvPicPr>
                  <pic:blipFill>
                    <a:blip r:embed="rId10" cstate="print"/>
                    <a:srcRect/>
                    <a:stretch>
                      <a:fillRect/>
                    </a:stretch>
                  </pic:blipFill>
                  <pic:spPr bwMode="auto">
                    <a:xfrm>
                      <a:off x="0" y="0"/>
                      <a:ext cx="2857500" cy="1606654"/>
                    </a:xfrm>
                    <a:prstGeom prst="rect">
                      <a:avLst/>
                    </a:prstGeom>
                    <a:noFill/>
                    <a:ln w="9525">
                      <a:noFill/>
                      <a:miter lim="800000"/>
                      <a:headEnd/>
                      <a:tailEnd/>
                    </a:ln>
                  </pic:spPr>
                </pic:pic>
              </a:graphicData>
            </a:graphic>
          </wp:inline>
        </w:drawing>
      </w:r>
    </w:p>
    <w:p w:rsidR="00EB185B" w:rsidRDefault="00EB185B" w:rsidP="00D751F5">
      <w:pPr>
        <w:rPr>
          <w:noProof/>
          <w:lang w:eastAsia="ru-RU"/>
        </w:rPr>
      </w:pPr>
    </w:p>
    <w:p w:rsidR="00EB185B" w:rsidRDefault="00EB185B" w:rsidP="00626A86">
      <w:pPr>
        <w:ind w:left="180"/>
        <w:rPr>
          <w:b/>
          <w:sz w:val="24"/>
          <w:szCs w:val="24"/>
        </w:rPr>
      </w:pPr>
    </w:p>
    <w:p w:rsidR="00EB185B" w:rsidRDefault="00EB185B" w:rsidP="00626A86">
      <w:pPr>
        <w:ind w:left="180"/>
        <w:rPr>
          <w:b/>
          <w:sz w:val="24"/>
          <w:szCs w:val="24"/>
        </w:rPr>
      </w:pPr>
    </w:p>
    <w:p w:rsidR="00043512" w:rsidRDefault="00043512" w:rsidP="00626A86">
      <w:pPr>
        <w:ind w:left="180"/>
        <w:rPr>
          <w:b/>
          <w:sz w:val="24"/>
          <w:szCs w:val="24"/>
        </w:rPr>
      </w:pPr>
    </w:p>
    <w:p w:rsidR="00043512" w:rsidRDefault="00043512" w:rsidP="00626A86">
      <w:pPr>
        <w:ind w:left="180"/>
        <w:rPr>
          <w:b/>
          <w:sz w:val="24"/>
          <w:szCs w:val="24"/>
        </w:rPr>
      </w:pPr>
    </w:p>
    <w:p w:rsidR="00043512" w:rsidRDefault="00043512" w:rsidP="00626A86">
      <w:pPr>
        <w:ind w:left="180"/>
        <w:rPr>
          <w:b/>
          <w:sz w:val="24"/>
          <w:szCs w:val="24"/>
        </w:rPr>
      </w:pPr>
    </w:p>
    <w:p w:rsidR="00043512" w:rsidRDefault="00043512" w:rsidP="00626A86">
      <w:pPr>
        <w:ind w:left="180"/>
        <w:rPr>
          <w:b/>
          <w:sz w:val="24"/>
          <w:szCs w:val="24"/>
        </w:rPr>
      </w:pPr>
    </w:p>
    <w:p w:rsidR="00043512" w:rsidRDefault="00043512" w:rsidP="00043512">
      <w:pPr>
        <w:ind w:left="180"/>
        <w:jc w:val="center"/>
        <w:rPr>
          <w:b/>
          <w:sz w:val="24"/>
          <w:szCs w:val="24"/>
        </w:rPr>
      </w:pPr>
      <w:r>
        <w:rPr>
          <w:b/>
        </w:rPr>
        <w:t xml:space="preserve">Памятка. </w:t>
      </w:r>
      <w:r w:rsidRPr="007911D8">
        <w:rPr>
          <w:b/>
        </w:rPr>
        <w:t>Ипотечное кредитование</w:t>
      </w:r>
      <w:r>
        <w:rPr>
          <w:b/>
        </w:rPr>
        <w:t>.</w:t>
      </w:r>
    </w:p>
    <w:p w:rsidR="00043512" w:rsidRDefault="00043512" w:rsidP="00626A86">
      <w:pPr>
        <w:ind w:left="180"/>
        <w:rPr>
          <w:b/>
          <w:sz w:val="24"/>
          <w:szCs w:val="24"/>
        </w:rPr>
      </w:pPr>
    </w:p>
    <w:p w:rsidR="00043512" w:rsidRDefault="00043512" w:rsidP="00626A86">
      <w:pPr>
        <w:ind w:left="180"/>
        <w:rPr>
          <w:b/>
          <w:sz w:val="24"/>
          <w:szCs w:val="24"/>
        </w:rPr>
      </w:pPr>
    </w:p>
    <w:p w:rsidR="00043512" w:rsidRDefault="00043512" w:rsidP="00626A86">
      <w:pPr>
        <w:ind w:left="180"/>
        <w:rPr>
          <w:b/>
          <w:sz w:val="24"/>
          <w:szCs w:val="24"/>
        </w:rPr>
      </w:pPr>
    </w:p>
    <w:p w:rsidR="00043512" w:rsidRDefault="00043512" w:rsidP="00626A86">
      <w:pPr>
        <w:ind w:left="180"/>
        <w:rPr>
          <w:b/>
          <w:sz w:val="24"/>
          <w:szCs w:val="24"/>
        </w:rPr>
      </w:pPr>
    </w:p>
    <w:p w:rsidR="00043512" w:rsidRDefault="00043512" w:rsidP="00626A86">
      <w:pPr>
        <w:ind w:left="180"/>
        <w:rPr>
          <w:b/>
          <w:sz w:val="24"/>
          <w:szCs w:val="24"/>
        </w:rPr>
      </w:pPr>
    </w:p>
    <w:p w:rsidR="005845A1" w:rsidRPr="000E2C9D" w:rsidRDefault="005845A1" w:rsidP="00626A86">
      <w:pPr>
        <w:ind w:left="180"/>
        <w:rPr>
          <w:b/>
          <w:sz w:val="24"/>
          <w:szCs w:val="24"/>
        </w:rPr>
      </w:pPr>
    </w:p>
    <w:p w:rsidR="008C0C31" w:rsidRDefault="00626A86" w:rsidP="00D751F5">
      <w:pPr>
        <w:ind w:left="180"/>
        <w:jc w:val="center"/>
        <w:rPr>
          <w:b/>
        </w:rPr>
      </w:pPr>
      <w:r>
        <w:rPr>
          <w:b/>
        </w:rPr>
        <w:t>г.</w:t>
      </w:r>
      <w:r w:rsidR="00B32EE3">
        <w:rPr>
          <w:b/>
        </w:rPr>
        <w:t xml:space="preserve"> </w:t>
      </w:r>
      <w:r>
        <w:rPr>
          <w:b/>
        </w:rPr>
        <w:t xml:space="preserve">Якутск </w:t>
      </w:r>
    </w:p>
    <w:p w:rsidR="00EB185B" w:rsidRPr="007911D8" w:rsidRDefault="00EB185B" w:rsidP="00EB185B">
      <w:pPr>
        <w:pStyle w:val="a7"/>
        <w:shd w:val="clear" w:color="auto" w:fill="FFFFFF"/>
        <w:spacing w:before="0" w:after="0"/>
        <w:jc w:val="both"/>
        <w:rPr>
          <w:color w:val="000000"/>
        </w:rPr>
      </w:pPr>
      <w:r w:rsidRPr="007911D8">
        <w:rPr>
          <w:color w:val="000000"/>
        </w:rPr>
        <w:lastRenderedPageBreak/>
        <w:t>Слово «ипотека» вызывает у людей разные ассоциации: одни видят в ней возможность легко решить проблемы с жилплощадью, а другие боятся перспективы пожизненно платить банкам. Реальность — как всегда между двух крайностей.</w:t>
      </w:r>
    </w:p>
    <w:p w:rsidR="00EB185B" w:rsidRPr="007911D8" w:rsidRDefault="00EB185B" w:rsidP="00EB185B">
      <w:pPr>
        <w:pStyle w:val="a7"/>
        <w:shd w:val="clear" w:color="auto" w:fill="FFFFFF"/>
        <w:spacing w:before="0" w:after="0"/>
        <w:jc w:val="both"/>
        <w:rPr>
          <w:color w:val="000000"/>
        </w:rPr>
      </w:pPr>
      <w:r w:rsidRPr="007911D8">
        <w:rPr>
          <w:color w:val="000000"/>
        </w:rPr>
        <w:t>Польза ипотеки зависит от условий договора и способности рассчитать свою платёжеспособность. В статье разбираем тонкости ипотечного кредитования, изучаем преимущества и недостатки ипотеки, а также рассказываем, </w:t>
      </w:r>
      <w:r w:rsidR="00265E77">
        <w:rPr>
          <w:color w:val="000000"/>
        </w:rPr>
        <w:t>как взять ипотеку</w:t>
      </w:r>
      <w:r w:rsidRPr="007911D8">
        <w:rPr>
          <w:color w:val="000000"/>
        </w:rPr>
        <w:t>, как общаться с банком и какие документы понадобятся.</w:t>
      </w:r>
    </w:p>
    <w:p w:rsidR="00BB15DC" w:rsidRPr="007911D8" w:rsidRDefault="00EB185B" w:rsidP="00265E77">
      <w:pPr>
        <w:pStyle w:val="2"/>
        <w:shd w:val="clear" w:color="auto" w:fill="FFFFFF"/>
        <w:spacing w:before="0" w:line="741" w:lineRule="atLeast"/>
        <w:jc w:val="center"/>
      </w:pPr>
      <w:r w:rsidRPr="007911D8">
        <w:rPr>
          <w:color w:val="000000"/>
          <w:sz w:val="24"/>
          <w:szCs w:val="24"/>
        </w:rPr>
        <w:t xml:space="preserve">Как </w:t>
      </w:r>
      <w:r w:rsidR="00265E77">
        <w:rPr>
          <w:color w:val="000000"/>
          <w:sz w:val="24"/>
          <w:szCs w:val="24"/>
        </w:rPr>
        <w:t xml:space="preserve">это </w:t>
      </w:r>
      <w:r w:rsidRPr="007911D8">
        <w:rPr>
          <w:color w:val="000000"/>
          <w:sz w:val="24"/>
          <w:szCs w:val="24"/>
        </w:rPr>
        <w:t xml:space="preserve">работает </w:t>
      </w:r>
    </w:p>
    <w:p w:rsidR="00EB185B" w:rsidRPr="007911D8" w:rsidRDefault="00EB185B" w:rsidP="00EB185B">
      <w:pPr>
        <w:pStyle w:val="a7"/>
        <w:shd w:val="clear" w:color="auto" w:fill="FFFFFF"/>
        <w:spacing w:before="0" w:after="0"/>
        <w:jc w:val="both"/>
        <w:rPr>
          <w:color w:val="000000"/>
        </w:rPr>
      </w:pPr>
      <w:r w:rsidRPr="007911D8">
        <w:rPr>
          <w:color w:val="000000"/>
        </w:rPr>
        <w:t xml:space="preserve">Смысл ипотеки в том, чтобы дать заёмщику возможность совершить покупку на </w:t>
      </w:r>
      <w:proofErr w:type="gramStart"/>
      <w:r w:rsidRPr="007911D8">
        <w:rPr>
          <w:color w:val="000000"/>
        </w:rPr>
        <w:t>значительно большую</w:t>
      </w:r>
      <w:proofErr w:type="gramEnd"/>
      <w:r w:rsidRPr="007911D8">
        <w:rPr>
          <w:color w:val="000000"/>
        </w:rPr>
        <w:t xml:space="preserve"> сумму, чем у него есть в наличии. И обычно это приобретение собственного жилья. Собрать деньги самостоятельно — непростая  задача, особенно если параллельно приходится платить за съёмную квартиру.</w:t>
      </w:r>
    </w:p>
    <w:p w:rsidR="00EB185B" w:rsidRPr="007911D8" w:rsidRDefault="00EB185B" w:rsidP="00EB185B">
      <w:pPr>
        <w:pStyle w:val="a7"/>
        <w:shd w:val="clear" w:color="auto" w:fill="FFFFFF"/>
        <w:spacing w:before="0" w:after="0"/>
        <w:jc w:val="both"/>
        <w:rPr>
          <w:color w:val="000000"/>
        </w:rPr>
      </w:pPr>
      <w:r w:rsidRPr="007911D8">
        <w:rPr>
          <w:color w:val="000000"/>
        </w:rPr>
        <w:t xml:space="preserve">Если сравнивать ипотечный кредит с </w:t>
      </w:r>
      <w:proofErr w:type="gramStart"/>
      <w:r w:rsidRPr="007911D8">
        <w:rPr>
          <w:color w:val="000000"/>
        </w:rPr>
        <w:t>обычным</w:t>
      </w:r>
      <w:proofErr w:type="gramEnd"/>
      <w:r w:rsidRPr="007911D8">
        <w:rPr>
          <w:color w:val="000000"/>
        </w:rPr>
        <w:t xml:space="preserve"> потребительским, у первого три характерных признака: большая сумма займа, низкие проценты и длинный срок погашения — до 35 лет. Последние два пункта позволяют сделать ежемесячный платёж доступным для клиента.</w:t>
      </w:r>
    </w:p>
    <w:p w:rsidR="00BB15DC" w:rsidRPr="007911D8" w:rsidRDefault="00BB15DC" w:rsidP="009B1521">
      <w:pPr>
        <w:pStyle w:val="a7"/>
        <w:shd w:val="clear" w:color="auto" w:fill="FFFFFF"/>
        <w:spacing w:before="0" w:after="0"/>
        <w:jc w:val="both"/>
      </w:pPr>
    </w:p>
    <w:p w:rsidR="00EB185B" w:rsidRPr="007911D8" w:rsidRDefault="00EB185B" w:rsidP="00EB185B">
      <w:pPr>
        <w:pStyle w:val="a7"/>
        <w:shd w:val="clear" w:color="auto" w:fill="FFFFFF"/>
        <w:spacing w:before="0" w:after="0"/>
        <w:jc w:val="both"/>
        <w:rPr>
          <w:color w:val="000000"/>
        </w:rPr>
      </w:pPr>
      <w:r w:rsidRPr="007911D8">
        <w:rPr>
          <w:color w:val="000000"/>
        </w:rPr>
        <w:t xml:space="preserve">За такой продолжительный период может многое измениться: например, человек потеряет работу, заболеет или вовсе станет недееспособным. Банк рискует, и ему нужны гарантии, что деньги каким-либо способом вернутся. Поэтому он берёт в залог недвижимость: квартиру, дом, земельный участок, гараж, </w:t>
      </w:r>
      <w:proofErr w:type="spellStart"/>
      <w:r w:rsidRPr="007911D8">
        <w:rPr>
          <w:color w:val="000000"/>
        </w:rPr>
        <w:t>машино-место</w:t>
      </w:r>
      <w:proofErr w:type="spellEnd"/>
      <w:r w:rsidRPr="007911D8">
        <w:rPr>
          <w:color w:val="000000"/>
        </w:rPr>
        <w:t xml:space="preserve">, </w:t>
      </w:r>
      <w:r w:rsidRPr="007911D8">
        <w:rPr>
          <w:color w:val="000000"/>
        </w:rPr>
        <w:lastRenderedPageBreak/>
        <w:t>даже катер или яхту — маломерные суда тоже считаются недвижимостью. Это называется обеспечением. Обеспечением может выступать как сам объект покупки, так и недвижимость, которой заёмщик уже владеет.</w:t>
      </w:r>
    </w:p>
    <w:p w:rsidR="00EB185B" w:rsidRPr="007911D8" w:rsidRDefault="00EB185B" w:rsidP="00EB185B">
      <w:pPr>
        <w:pStyle w:val="a7"/>
        <w:shd w:val="clear" w:color="auto" w:fill="FFFFFF"/>
        <w:spacing w:before="0" w:after="0"/>
        <w:jc w:val="both"/>
        <w:rPr>
          <w:color w:val="000000"/>
        </w:rPr>
      </w:pPr>
      <w:r w:rsidRPr="007911D8">
        <w:rPr>
          <w:color w:val="000000"/>
        </w:rPr>
        <w:t>При этом можно свободно пользоваться предметом залога, но пока ипотека не погашена, на любую сделку с заложенной недвижимостью (аренда, продажа, дарение, обмен и т.п.) потребуется согласие банка. А если платежи по договору прекратятся, то банк заберёт объект и выставит на торги, чтобы вернуть свои деньги.</w:t>
      </w:r>
    </w:p>
    <w:p w:rsidR="00EB185B" w:rsidRPr="007911D8" w:rsidRDefault="00EB185B" w:rsidP="00EB185B">
      <w:pPr>
        <w:pStyle w:val="a7"/>
        <w:shd w:val="clear" w:color="auto" w:fill="FFFFFF"/>
        <w:spacing w:before="0" w:after="0"/>
        <w:jc w:val="both"/>
        <w:rPr>
          <w:color w:val="000000"/>
        </w:rPr>
      </w:pPr>
      <w:r w:rsidRPr="007911D8">
        <w:rPr>
          <w:color w:val="000000"/>
        </w:rPr>
        <w:t>Чтобы понять, какую ссуду предоставить, банк попросит клиента оценить залог. Обязательное условие — размер выданного кредита не должен быть больше оценочной стоимости залогового жилья, чаще всего ссуда составляет 60–80%. Так банк перестраховывается на случай снижения цен на рынке недвижимости.</w:t>
      </w:r>
    </w:p>
    <w:p w:rsidR="00EB185B" w:rsidRPr="007911D8" w:rsidRDefault="00EB185B" w:rsidP="00EB185B">
      <w:pPr>
        <w:pStyle w:val="a7"/>
        <w:shd w:val="clear" w:color="auto" w:fill="FFFFFF"/>
        <w:spacing w:before="0" w:after="0"/>
        <w:jc w:val="both"/>
        <w:rPr>
          <w:color w:val="000000"/>
        </w:rPr>
      </w:pPr>
      <w:r w:rsidRPr="007911D8">
        <w:rPr>
          <w:color w:val="000000"/>
        </w:rPr>
        <w:t>Клиент должен доказать и серьёзность своих намерений, поэтому ссуду обычно не выдают на всю сумму покупки. Покупатель должен подтвердить свою платежеспособность, самостоятельно сделав первый взнос: сейчас минимальный первоначальный взнос составляет в среднем 20–30% от общей стоимости жилья. Чем больше размер взноса, тем выше вероятность, что заявку одобрят и предложат выгодные условия.</w:t>
      </w:r>
    </w:p>
    <w:p w:rsidR="00EB185B" w:rsidRPr="007911D8" w:rsidRDefault="00EB185B" w:rsidP="00EB185B">
      <w:pPr>
        <w:pStyle w:val="a7"/>
        <w:shd w:val="clear" w:color="auto" w:fill="FFFFFF"/>
        <w:spacing w:before="0" w:after="0"/>
        <w:jc w:val="both"/>
        <w:rPr>
          <w:color w:val="000000"/>
        </w:rPr>
      </w:pPr>
      <w:r w:rsidRPr="007911D8">
        <w:rPr>
          <w:color w:val="000000"/>
        </w:rPr>
        <w:t xml:space="preserve">Также банк попросит </w:t>
      </w:r>
      <w:proofErr w:type="gramStart"/>
      <w:r w:rsidRPr="007911D8">
        <w:rPr>
          <w:color w:val="000000"/>
        </w:rPr>
        <w:t>предоставить документы</w:t>
      </w:r>
      <w:proofErr w:type="gramEnd"/>
      <w:r w:rsidRPr="007911D8">
        <w:rPr>
          <w:color w:val="000000"/>
        </w:rPr>
        <w:t xml:space="preserve"> с места работы для подтверждения дохода и обязательно проверит кредитную историю.</w:t>
      </w:r>
    </w:p>
    <w:p w:rsidR="00EB185B" w:rsidRPr="007911D8" w:rsidRDefault="00EB185B" w:rsidP="00EB185B">
      <w:pPr>
        <w:shd w:val="clear" w:color="auto" w:fill="FFFFFF"/>
        <w:spacing w:line="741" w:lineRule="atLeast"/>
        <w:jc w:val="center"/>
        <w:outlineLvl w:val="1"/>
        <w:rPr>
          <w:b/>
          <w:bCs/>
          <w:color w:val="000000"/>
          <w:sz w:val="24"/>
          <w:szCs w:val="24"/>
          <w:lang w:eastAsia="ru-RU"/>
        </w:rPr>
      </w:pPr>
      <w:r w:rsidRPr="007911D8">
        <w:rPr>
          <w:b/>
          <w:bCs/>
          <w:color w:val="000000"/>
          <w:sz w:val="24"/>
          <w:szCs w:val="24"/>
          <w:lang w:eastAsia="ru-RU"/>
        </w:rPr>
        <w:t>Какие законы регулируют ипотеку</w:t>
      </w:r>
    </w:p>
    <w:p w:rsidR="00EB185B" w:rsidRPr="007911D8" w:rsidRDefault="00EB185B" w:rsidP="00EB185B">
      <w:pPr>
        <w:shd w:val="clear" w:color="auto" w:fill="FFFFFF"/>
        <w:jc w:val="both"/>
        <w:rPr>
          <w:color w:val="000000"/>
          <w:sz w:val="24"/>
          <w:szCs w:val="24"/>
          <w:lang w:eastAsia="ru-RU"/>
        </w:rPr>
      </w:pPr>
      <w:r w:rsidRPr="007911D8">
        <w:rPr>
          <w:color w:val="000000"/>
          <w:sz w:val="24"/>
          <w:szCs w:val="24"/>
          <w:lang w:eastAsia="ru-RU"/>
        </w:rPr>
        <w:t>В современной России ипотечное кредитование появилось в 1998 году. </w:t>
      </w:r>
      <w:r w:rsidRPr="007911D8">
        <w:rPr>
          <w:b/>
          <w:bCs/>
          <w:color w:val="000000"/>
          <w:sz w:val="24"/>
          <w:szCs w:val="24"/>
          <w:lang w:eastAsia="ru-RU"/>
        </w:rPr>
        <w:t xml:space="preserve">Основной закон — №102-ФЗ «Об </w:t>
      </w:r>
      <w:r w:rsidRPr="007911D8">
        <w:rPr>
          <w:b/>
          <w:bCs/>
          <w:color w:val="000000"/>
          <w:sz w:val="24"/>
          <w:szCs w:val="24"/>
          <w:lang w:eastAsia="ru-RU"/>
        </w:rPr>
        <w:lastRenderedPageBreak/>
        <w:t>ипотеке (залоге недвижимости)» от 16.07.98</w:t>
      </w:r>
      <w:r w:rsidRPr="007911D8">
        <w:rPr>
          <w:color w:val="000000"/>
          <w:sz w:val="24"/>
          <w:szCs w:val="24"/>
          <w:lang w:eastAsia="ru-RU"/>
        </w:rPr>
        <w:t>. В нём прописаны основные понятия, порядок заключения договора, перехода прав собственности и регламентировано, что может быть объектом ипотеки.</w:t>
      </w:r>
    </w:p>
    <w:p w:rsidR="00EB185B" w:rsidRPr="007911D8" w:rsidRDefault="00EB185B" w:rsidP="00EB185B">
      <w:pPr>
        <w:shd w:val="clear" w:color="auto" w:fill="FFFFFF"/>
        <w:jc w:val="both"/>
        <w:rPr>
          <w:color w:val="000000"/>
          <w:sz w:val="24"/>
          <w:szCs w:val="24"/>
          <w:lang w:eastAsia="ru-RU"/>
        </w:rPr>
      </w:pPr>
      <w:r w:rsidRPr="007911D8">
        <w:rPr>
          <w:b/>
          <w:bCs/>
          <w:color w:val="000000"/>
          <w:sz w:val="24"/>
          <w:szCs w:val="24"/>
          <w:lang w:eastAsia="ru-RU"/>
        </w:rPr>
        <w:t>Особые положения</w:t>
      </w:r>
      <w:r w:rsidRPr="007911D8">
        <w:rPr>
          <w:color w:val="000000"/>
          <w:sz w:val="24"/>
          <w:szCs w:val="24"/>
          <w:lang w:eastAsia="ru-RU"/>
        </w:rPr>
        <w:t>. В Гражданском кодексе РФ содержится описание нюансов различных видов сделки с применением ипотеки</w:t>
      </w:r>
      <w:r w:rsidR="00265E77">
        <w:rPr>
          <w:color w:val="000000"/>
          <w:sz w:val="24"/>
          <w:szCs w:val="24"/>
          <w:lang w:eastAsia="ru-RU"/>
        </w:rPr>
        <w:t>.</w:t>
      </w:r>
    </w:p>
    <w:p w:rsidR="00265E77" w:rsidRDefault="00EB185B" w:rsidP="00EB185B">
      <w:pPr>
        <w:shd w:val="clear" w:color="auto" w:fill="FFFFFF"/>
        <w:jc w:val="both"/>
        <w:rPr>
          <w:b/>
          <w:bCs/>
          <w:color w:val="000000"/>
          <w:sz w:val="24"/>
          <w:szCs w:val="24"/>
          <w:lang w:eastAsia="ru-RU"/>
        </w:rPr>
      </w:pPr>
      <w:r w:rsidRPr="007911D8">
        <w:rPr>
          <w:b/>
          <w:bCs/>
          <w:color w:val="000000"/>
          <w:sz w:val="24"/>
          <w:szCs w:val="24"/>
          <w:lang w:eastAsia="ru-RU"/>
        </w:rPr>
        <w:t>Ограничение выплат.</w:t>
      </w:r>
    </w:p>
    <w:p w:rsidR="00EB185B" w:rsidRPr="007911D8" w:rsidRDefault="00EB185B" w:rsidP="00EB185B">
      <w:pPr>
        <w:shd w:val="clear" w:color="auto" w:fill="FFFFFF"/>
        <w:jc w:val="both"/>
        <w:rPr>
          <w:color w:val="000000"/>
          <w:sz w:val="24"/>
          <w:szCs w:val="24"/>
          <w:lang w:eastAsia="ru-RU"/>
        </w:rPr>
      </w:pPr>
      <w:r w:rsidRPr="007911D8">
        <w:rPr>
          <w:color w:val="000000"/>
          <w:sz w:val="24"/>
          <w:szCs w:val="24"/>
          <w:lang w:eastAsia="ru-RU"/>
        </w:rPr>
        <w:t> Ипотечная ссуда — это частный случай банковского кредита, поэтому на неё распространяется действие №353-ФЗ от 21.12.13 о полной стоимости потребительских кредитов (</w:t>
      </w:r>
      <w:proofErr w:type="gramStart"/>
      <w:r w:rsidRPr="007911D8">
        <w:rPr>
          <w:color w:val="000000"/>
          <w:sz w:val="24"/>
          <w:szCs w:val="24"/>
          <w:lang w:eastAsia="ru-RU"/>
        </w:rPr>
        <w:t>ПСК)</w:t>
      </w:r>
      <w:r w:rsidR="00265E77">
        <w:rPr>
          <w:color w:val="000000"/>
          <w:sz w:val="24"/>
          <w:szCs w:val="24"/>
          <w:lang w:eastAsia="ru-RU"/>
        </w:rPr>
        <w:t xml:space="preserve"> </w:t>
      </w:r>
      <w:proofErr w:type="gramEnd"/>
      <w:r w:rsidR="00265E77">
        <w:rPr>
          <w:color w:val="000000"/>
          <w:sz w:val="24"/>
          <w:szCs w:val="24"/>
          <w:lang w:eastAsia="ru-RU"/>
        </w:rPr>
        <w:t>Центробанк</w:t>
      </w:r>
      <w:r w:rsidRPr="007911D8">
        <w:rPr>
          <w:color w:val="000000"/>
          <w:sz w:val="24"/>
          <w:szCs w:val="24"/>
          <w:lang w:eastAsia="ru-RU"/>
        </w:rPr>
        <w:t> рассчитывает среднерыночный размер ПСК и публикует его раз в три месяца. Это показатель всех ваших будущих расходов по договору</w:t>
      </w:r>
      <w:r w:rsidR="00265E77">
        <w:rPr>
          <w:color w:val="000000"/>
          <w:sz w:val="24"/>
          <w:szCs w:val="24"/>
          <w:lang w:eastAsia="ru-RU"/>
        </w:rPr>
        <w:t xml:space="preserve">, </w:t>
      </w:r>
      <w:r w:rsidRPr="007911D8">
        <w:rPr>
          <w:sz w:val="24"/>
          <w:szCs w:val="24"/>
          <w:lang w:eastAsia="ru-RU"/>
        </w:rPr>
        <w:t> </w:t>
      </w:r>
      <w:r w:rsidRPr="007911D8">
        <w:rPr>
          <w:color w:val="000000"/>
          <w:sz w:val="24"/>
          <w:szCs w:val="24"/>
          <w:lang w:eastAsia="ru-RU"/>
        </w:rPr>
        <w:t>банки не имеют права её превышать больше чем на треть. </w:t>
      </w:r>
    </w:p>
    <w:p w:rsidR="00EB185B" w:rsidRDefault="00EB185B" w:rsidP="00265E77">
      <w:pPr>
        <w:shd w:val="clear" w:color="auto" w:fill="FFFFFF"/>
        <w:jc w:val="both"/>
        <w:rPr>
          <w:color w:val="000000"/>
          <w:sz w:val="24"/>
          <w:szCs w:val="24"/>
          <w:lang w:eastAsia="ru-RU"/>
        </w:rPr>
      </w:pPr>
      <w:r w:rsidRPr="007911D8">
        <w:rPr>
          <w:color w:val="000000"/>
          <w:sz w:val="24"/>
          <w:szCs w:val="24"/>
          <w:lang w:eastAsia="ru-RU"/>
        </w:rPr>
        <w:t>В ПСК входят все обязательные платежи по договору: до</w:t>
      </w:r>
      <w:proofErr w:type="gramStart"/>
      <w:r w:rsidRPr="007911D8">
        <w:rPr>
          <w:color w:val="000000"/>
          <w:sz w:val="24"/>
          <w:szCs w:val="24"/>
          <w:lang w:eastAsia="ru-RU"/>
        </w:rPr>
        <w:t>лг с пр</w:t>
      </w:r>
      <w:proofErr w:type="gramEnd"/>
      <w:r w:rsidRPr="007911D8">
        <w:rPr>
          <w:color w:val="000000"/>
          <w:sz w:val="24"/>
          <w:szCs w:val="24"/>
          <w:lang w:eastAsia="ru-RU"/>
        </w:rPr>
        <w:t xml:space="preserve">оцентами, комиссия за выдачу, открытие и обслуживание счёта. </w:t>
      </w:r>
    </w:p>
    <w:p w:rsidR="00265E77" w:rsidRPr="007911D8" w:rsidRDefault="00265E77" w:rsidP="00265E77">
      <w:pPr>
        <w:shd w:val="clear" w:color="auto" w:fill="FFFFFF"/>
        <w:jc w:val="both"/>
        <w:rPr>
          <w:color w:val="000000"/>
          <w:sz w:val="24"/>
          <w:szCs w:val="24"/>
          <w:lang w:eastAsia="ru-RU"/>
        </w:rPr>
      </w:pPr>
    </w:p>
    <w:p w:rsidR="00EB185B" w:rsidRPr="007911D8" w:rsidRDefault="00EB185B" w:rsidP="00EB185B">
      <w:pPr>
        <w:shd w:val="clear" w:color="auto" w:fill="FFFFFF"/>
        <w:jc w:val="both"/>
        <w:rPr>
          <w:color w:val="000000"/>
          <w:sz w:val="24"/>
          <w:szCs w:val="24"/>
          <w:lang w:eastAsia="ru-RU"/>
        </w:rPr>
      </w:pPr>
      <w:r w:rsidRPr="007911D8">
        <w:rPr>
          <w:color w:val="000000"/>
          <w:sz w:val="24"/>
          <w:szCs w:val="24"/>
          <w:lang w:eastAsia="ru-RU"/>
        </w:rPr>
        <w:t xml:space="preserve">Проверить ПСК легко — по </w:t>
      </w:r>
      <w:r w:rsidRPr="00265E77">
        <w:rPr>
          <w:color w:val="000000"/>
          <w:sz w:val="24"/>
          <w:szCs w:val="24"/>
          <w:lang w:eastAsia="ru-RU"/>
        </w:rPr>
        <w:t>требованию </w:t>
      </w:r>
      <w:hyperlink r:id="rId11" w:anchor=":~:text=%D0%9F%D0%BE%D0%BB%D0%BD%D0%B0%D1%8F%20%D1%81%D1%82%D0%BE%D0%B8%D0%BC%D0%BE%D1%81%D1%82%D1%8C%20%D0%BF%D0%BE%D1%82%D1%80%D0%B5%D0%B1%D0%B8%D1%82%D0%B5%D0%BB%D1%8C%D1%81%D0%BA%D0%BE%D0%B3%D0%BE%20%D0%BA%D1%80%D0%B5%D0%B4%D0%B8%D1%82%D0%B0%20(%D0%B7" w:tgtFrame="_blank" w:history="1">
        <w:r w:rsidR="00265E77">
          <w:rPr>
            <w:sz w:val="24"/>
            <w:szCs w:val="24"/>
            <w:lang w:eastAsia="ru-RU"/>
          </w:rPr>
          <w:t xml:space="preserve">ст. </w:t>
        </w:r>
        <w:r w:rsidRPr="00265E77">
          <w:rPr>
            <w:sz w:val="24"/>
            <w:szCs w:val="24"/>
            <w:lang w:eastAsia="ru-RU"/>
          </w:rPr>
          <w:t>6 ФЗ №</w:t>
        </w:r>
      </w:hyperlink>
      <w:r w:rsidR="00265E77">
        <w:t xml:space="preserve"> 353</w:t>
      </w:r>
      <w:r w:rsidRPr="007911D8">
        <w:rPr>
          <w:color w:val="000000"/>
          <w:sz w:val="24"/>
          <w:szCs w:val="24"/>
          <w:lang w:eastAsia="ru-RU"/>
        </w:rPr>
        <w:t> «О кредитах» она печатается в верхней части первого листа договора.</w:t>
      </w:r>
    </w:p>
    <w:p w:rsidR="00EB185B" w:rsidRPr="007911D8" w:rsidRDefault="00EB185B" w:rsidP="00EB185B">
      <w:pPr>
        <w:shd w:val="clear" w:color="auto" w:fill="FFFFFF"/>
        <w:jc w:val="both"/>
        <w:rPr>
          <w:color w:val="000000"/>
          <w:sz w:val="24"/>
          <w:szCs w:val="24"/>
          <w:lang w:eastAsia="ru-RU"/>
        </w:rPr>
      </w:pPr>
      <w:r w:rsidRPr="007911D8">
        <w:rPr>
          <w:color w:val="000000"/>
          <w:sz w:val="24"/>
          <w:szCs w:val="24"/>
          <w:lang w:eastAsia="ru-RU"/>
        </w:rPr>
        <w:t>Поскольку выдачей ссуд занимаются банки, конкретные требования и порядок получения остаются на их усмотрение — главное, чтобы не было противоречий с законодательством.</w:t>
      </w:r>
    </w:p>
    <w:p w:rsidR="00EB185B" w:rsidRDefault="00EB185B" w:rsidP="00EB185B">
      <w:pPr>
        <w:pStyle w:val="2"/>
        <w:spacing w:before="0" w:line="741" w:lineRule="atLeast"/>
        <w:jc w:val="center"/>
        <w:rPr>
          <w:rFonts w:ascii="Times New Roman" w:hAnsi="Times New Roman" w:cs="Times New Roman"/>
          <w:color w:val="000000"/>
          <w:sz w:val="24"/>
          <w:szCs w:val="24"/>
        </w:rPr>
      </w:pPr>
      <w:r w:rsidRPr="007911D8">
        <w:rPr>
          <w:rFonts w:ascii="Times New Roman" w:hAnsi="Times New Roman" w:cs="Times New Roman"/>
          <w:color w:val="000000"/>
          <w:sz w:val="24"/>
          <w:szCs w:val="24"/>
        </w:rPr>
        <w:t xml:space="preserve">Ипотечные </w:t>
      </w:r>
      <w:proofErr w:type="gramStart"/>
      <w:r w:rsidRPr="007911D8">
        <w:rPr>
          <w:rFonts w:ascii="Times New Roman" w:hAnsi="Times New Roman" w:cs="Times New Roman"/>
          <w:color w:val="000000"/>
          <w:sz w:val="24"/>
          <w:szCs w:val="24"/>
        </w:rPr>
        <w:t>программы</w:t>
      </w:r>
      <w:proofErr w:type="gramEnd"/>
      <w:r w:rsidRPr="007911D8">
        <w:rPr>
          <w:rFonts w:ascii="Times New Roman" w:hAnsi="Times New Roman" w:cs="Times New Roman"/>
          <w:color w:val="000000"/>
          <w:sz w:val="24"/>
          <w:szCs w:val="24"/>
        </w:rPr>
        <w:t>: какие доступны</w:t>
      </w:r>
    </w:p>
    <w:p w:rsidR="00EB185B" w:rsidRPr="007911D8" w:rsidRDefault="00EB185B" w:rsidP="00EB185B">
      <w:pPr>
        <w:pStyle w:val="a7"/>
        <w:spacing w:before="0" w:after="0"/>
        <w:jc w:val="both"/>
        <w:rPr>
          <w:color w:val="000000"/>
        </w:rPr>
      </w:pPr>
      <w:r w:rsidRPr="007911D8">
        <w:rPr>
          <w:color w:val="000000"/>
        </w:rPr>
        <w:t xml:space="preserve">До сих пор существовало сразу пять ипотечных программ, благодаря которым кредиторы могли существенно снизить процентную ставку и сэкономить на переплате. Например, в 2023 году на льготные программы пришлось более </w:t>
      </w:r>
      <w:r w:rsidRPr="007911D8">
        <w:rPr>
          <w:color w:val="000000"/>
        </w:rPr>
        <w:lastRenderedPageBreak/>
        <w:t>половины всего ипотечного рынка. Но в 2024 году многое изменилось. </w:t>
      </w:r>
    </w:p>
    <w:p w:rsidR="00EB185B" w:rsidRPr="007911D8" w:rsidRDefault="00EB185B" w:rsidP="00EB185B">
      <w:pPr>
        <w:pStyle w:val="3"/>
        <w:spacing w:before="0"/>
        <w:jc w:val="center"/>
        <w:rPr>
          <w:rFonts w:ascii="Times New Roman" w:hAnsi="Times New Roman" w:cs="Times New Roman"/>
          <w:color w:val="000000"/>
          <w:sz w:val="24"/>
          <w:szCs w:val="24"/>
        </w:rPr>
      </w:pPr>
      <w:r w:rsidRPr="007911D8">
        <w:rPr>
          <w:rFonts w:ascii="Times New Roman" w:hAnsi="Times New Roman" w:cs="Times New Roman"/>
          <w:color w:val="000000"/>
          <w:sz w:val="24"/>
          <w:szCs w:val="24"/>
        </w:rPr>
        <w:t>Семейная ипотека</w:t>
      </w:r>
    </w:p>
    <w:p w:rsidR="00EB185B" w:rsidRPr="007911D8" w:rsidRDefault="00EB185B" w:rsidP="00EB185B">
      <w:pPr>
        <w:pStyle w:val="a7"/>
        <w:spacing w:before="0" w:after="0"/>
        <w:jc w:val="both"/>
        <w:rPr>
          <w:color w:val="000000"/>
        </w:rPr>
      </w:pPr>
      <w:r w:rsidRPr="007911D8">
        <w:rPr>
          <w:color w:val="000000"/>
        </w:rPr>
        <w:t>Эта программа была доступна семьям с детьми с 2018 года, за это время в условия много раз вносили поправки — расширяли круг заёмщиков. В 2024 году действие семейной ипотеки продлили до 2030-го, но условия сильно изменились — ставка выросла до 6%, да и претендовать на неё может теперь сильно ограниченный круг лиц. </w:t>
      </w:r>
    </w:p>
    <w:p w:rsidR="00EB185B" w:rsidRPr="007911D8" w:rsidRDefault="00EB185B" w:rsidP="00EB185B">
      <w:pPr>
        <w:pStyle w:val="a7"/>
        <w:spacing w:before="0" w:after="0"/>
        <w:jc w:val="both"/>
        <w:rPr>
          <w:color w:val="000000"/>
        </w:rPr>
      </w:pPr>
      <w:r w:rsidRPr="007911D8">
        <w:rPr>
          <w:color w:val="000000"/>
        </w:rPr>
        <w:t>На момент написания этой статьи семейная ипотека доступна: </w:t>
      </w:r>
    </w:p>
    <w:p w:rsidR="00EB185B" w:rsidRPr="007911D8" w:rsidRDefault="00EB185B" w:rsidP="00EB185B">
      <w:pPr>
        <w:numPr>
          <w:ilvl w:val="0"/>
          <w:numId w:val="24"/>
        </w:numPr>
        <w:suppressAutoHyphens w:val="0"/>
        <w:ind w:left="0"/>
        <w:jc w:val="both"/>
        <w:rPr>
          <w:color w:val="000000"/>
          <w:sz w:val="24"/>
          <w:szCs w:val="24"/>
        </w:rPr>
      </w:pPr>
      <w:r w:rsidRPr="007911D8">
        <w:rPr>
          <w:color w:val="000000"/>
          <w:sz w:val="24"/>
          <w:szCs w:val="24"/>
        </w:rPr>
        <w:t>семьям с хотя бы одним ребёнком в возрасте до 6 лет; </w:t>
      </w:r>
    </w:p>
    <w:p w:rsidR="00EB185B" w:rsidRPr="007911D8" w:rsidRDefault="00EB185B" w:rsidP="00EB185B">
      <w:pPr>
        <w:numPr>
          <w:ilvl w:val="0"/>
          <w:numId w:val="24"/>
        </w:numPr>
        <w:suppressAutoHyphens w:val="0"/>
        <w:ind w:left="0"/>
        <w:jc w:val="both"/>
        <w:rPr>
          <w:color w:val="000000"/>
          <w:sz w:val="24"/>
          <w:szCs w:val="24"/>
        </w:rPr>
      </w:pPr>
      <w:proofErr w:type="gramStart"/>
      <w:r w:rsidRPr="007911D8">
        <w:rPr>
          <w:color w:val="000000"/>
          <w:sz w:val="24"/>
          <w:szCs w:val="24"/>
        </w:rPr>
        <w:t>проживающим</w:t>
      </w:r>
      <w:proofErr w:type="gramEnd"/>
      <w:r w:rsidRPr="007911D8">
        <w:rPr>
          <w:color w:val="000000"/>
          <w:sz w:val="24"/>
          <w:szCs w:val="24"/>
        </w:rPr>
        <w:t xml:space="preserve"> в городах численностью до 50 тыс. человек и имеющим двух несовершеннолетних детей; </w:t>
      </w:r>
    </w:p>
    <w:p w:rsidR="00EB185B" w:rsidRPr="007911D8" w:rsidRDefault="00EB185B" w:rsidP="00EB185B">
      <w:pPr>
        <w:numPr>
          <w:ilvl w:val="0"/>
          <w:numId w:val="24"/>
        </w:numPr>
        <w:suppressAutoHyphens w:val="0"/>
        <w:ind w:left="0"/>
        <w:jc w:val="both"/>
        <w:rPr>
          <w:color w:val="000000"/>
          <w:sz w:val="24"/>
          <w:szCs w:val="24"/>
        </w:rPr>
      </w:pPr>
      <w:proofErr w:type="gramStart"/>
      <w:r w:rsidRPr="007911D8">
        <w:rPr>
          <w:color w:val="000000"/>
          <w:sz w:val="24"/>
          <w:szCs w:val="24"/>
        </w:rPr>
        <w:t>проживающим в регионах с низким объёмом строительства или в регионах с индивидуальными программами развития, имеющие двух несовершеннолетних детей; </w:t>
      </w:r>
      <w:proofErr w:type="gramEnd"/>
    </w:p>
    <w:p w:rsidR="00EB185B" w:rsidRPr="007911D8" w:rsidRDefault="00EB185B" w:rsidP="00EB185B">
      <w:pPr>
        <w:numPr>
          <w:ilvl w:val="0"/>
          <w:numId w:val="24"/>
        </w:numPr>
        <w:suppressAutoHyphens w:val="0"/>
        <w:ind w:left="0"/>
        <w:jc w:val="both"/>
        <w:rPr>
          <w:color w:val="000000"/>
          <w:sz w:val="24"/>
          <w:szCs w:val="24"/>
        </w:rPr>
      </w:pPr>
      <w:r w:rsidRPr="007911D8">
        <w:rPr>
          <w:color w:val="000000"/>
          <w:sz w:val="24"/>
          <w:szCs w:val="24"/>
        </w:rPr>
        <w:t>с ребёнком-инвалидом любого возраста.</w:t>
      </w:r>
    </w:p>
    <w:p w:rsidR="00EB185B" w:rsidRPr="007911D8" w:rsidRDefault="00EB185B" w:rsidP="00EB185B">
      <w:pPr>
        <w:pStyle w:val="a7"/>
        <w:spacing w:before="0" w:after="0"/>
        <w:jc w:val="both"/>
        <w:rPr>
          <w:color w:val="000000"/>
        </w:rPr>
      </w:pPr>
      <w:r w:rsidRPr="007911D8">
        <w:rPr>
          <w:color w:val="000000"/>
        </w:rPr>
        <w:t>Это касается и родителей усыновлённых детей. </w:t>
      </w:r>
    </w:p>
    <w:p w:rsidR="00EB185B" w:rsidRPr="007911D8" w:rsidRDefault="00EB185B" w:rsidP="00EB185B">
      <w:pPr>
        <w:pStyle w:val="a7"/>
        <w:spacing w:before="0" w:after="0"/>
        <w:jc w:val="both"/>
        <w:rPr>
          <w:color w:val="000000"/>
        </w:rPr>
      </w:pPr>
      <w:r w:rsidRPr="007911D8">
        <w:rPr>
          <w:color w:val="000000"/>
        </w:rPr>
        <w:t>Условия кредита: </w:t>
      </w:r>
    </w:p>
    <w:p w:rsidR="00EB185B" w:rsidRPr="007911D8" w:rsidRDefault="00EB185B" w:rsidP="00EB185B">
      <w:pPr>
        <w:numPr>
          <w:ilvl w:val="0"/>
          <w:numId w:val="25"/>
        </w:numPr>
        <w:suppressAutoHyphens w:val="0"/>
        <w:ind w:left="0"/>
        <w:jc w:val="both"/>
        <w:rPr>
          <w:color w:val="000000"/>
          <w:sz w:val="24"/>
          <w:szCs w:val="24"/>
        </w:rPr>
      </w:pPr>
      <w:r w:rsidRPr="007911D8">
        <w:rPr>
          <w:color w:val="000000"/>
          <w:sz w:val="24"/>
          <w:szCs w:val="24"/>
        </w:rPr>
        <w:t>ставка 6% для всех регионов;</w:t>
      </w:r>
    </w:p>
    <w:p w:rsidR="00EB185B" w:rsidRPr="007911D8" w:rsidRDefault="00EB185B" w:rsidP="00EB185B">
      <w:pPr>
        <w:numPr>
          <w:ilvl w:val="0"/>
          <w:numId w:val="25"/>
        </w:numPr>
        <w:suppressAutoHyphens w:val="0"/>
        <w:ind w:left="0"/>
        <w:jc w:val="both"/>
        <w:rPr>
          <w:color w:val="000000"/>
          <w:sz w:val="24"/>
          <w:szCs w:val="24"/>
        </w:rPr>
      </w:pPr>
      <w:r w:rsidRPr="007911D8">
        <w:rPr>
          <w:color w:val="000000"/>
          <w:sz w:val="24"/>
          <w:szCs w:val="24"/>
        </w:rPr>
        <w:t>первоначальный взнос от 20%;</w:t>
      </w:r>
    </w:p>
    <w:p w:rsidR="00EB185B" w:rsidRPr="007911D8" w:rsidRDefault="00EB185B" w:rsidP="00EB185B">
      <w:pPr>
        <w:numPr>
          <w:ilvl w:val="0"/>
          <w:numId w:val="25"/>
        </w:numPr>
        <w:suppressAutoHyphens w:val="0"/>
        <w:ind w:left="0"/>
        <w:jc w:val="both"/>
        <w:rPr>
          <w:color w:val="000000"/>
          <w:sz w:val="24"/>
          <w:szCs w:val="24"/>
        </w:rPr>
      </w:pPr>
      <w:r w:rsidRPr="007911D8">
        <w:rPr>
          <w:color w:val="000000"/>
          <w:sz w:val="24"/>
          <w:szCs w:val="24"/>
        </w:rPr>
        <w:t xml:space="preserve">можно использовать </w:t>
      </w:r>
      <w:proofErr w:type="spellStart"/>
      <w:r w:rsidRPr="007911D8">
        <w:rPr>
          <w:color w:val="000000"/>
          <w:sz w:val="24"/>
          <w:szCs w:val="24"/>
        </w:rPr>
        <w:t>маткапитал</w:t>
      </w:r>
      <w:proofErr w:type="spellEnd"/>
      <w:r w:rsidRPr="007911D8">
        <w:rPr>
          <w:color w:val="000000"/>
          <w:sz w:val="24"/>
          <w:szCs w:val="24"/>
        </w:rPr>
        <w:t>; </w:t>
      </w:r>
    </w:p>
    <w:p w:rsidR="00EB185B" w:rsidRPr="007911D8" w:rsidRDefault="00EB185B" w:rsidP="00EB185B">
      <w:pPr>
        <w:numPr>
          <w:ilvl w:val="0"/>
          <w:numId w:val="25"/>
        </w:numPr>
        <w:suppressAutoHyphens w:val="0"/>
        <w:ind w:left="0"/>
        <w:jc w:val="both"/>
        <w:rPr>
          <w:color w:val="000000"/>
          <w:sz w:val="24"/>
          <w:szCs w:val="24"/>
        </w:rPr>
      </w:pPr>
      <w:r w:rsidRPr="007911D8">
        <w:rPr>
          <w:color w:val="000000"/>
          <w:sz w:val="24"/>
          <w:szCs w:val="24"/>
        </w:rPr>
        <w:t xml:space="preserve">максимальная сумма кредита — до 12 </w:t>
      </w:r>
      <w:proofErr w:type="spellStart"/>
      <w:proofErr w:type="gramStart"/>
      <w:r w:rsidRPr="007911D8">
        <w:rPr>
          <w:color w:val="000000"/>
          <w:sz w:val="24"/>
          <w:szCs w:val="24"/>
        </w:rPr>
        <w:t>млн</w:t>
      </w:r>
      <w:proofErr w:type="spellEnd"/>
      <w:proofErr w:type="gramEnd"/>
      <w:r w:rsidRPr="007911D8">
        <w:rPr>
          <w:color w:val="000000"/>
          <w:sz w:val="24"/>
          <w:szCs w:val="24"/>
        </w:rPr>
        <w:t xml:space="preserve"> рублей для Москвы, Санкт-Петербурга, Московской области и Ленинградской области, до 6 </w:t>
      </w:r>
      <w:proofErr w:type="spellStart"/>
      <w:r w:rsidRPr="007911D8">
        <w:rPr>
          <w:color w:val="000000"/>
          <w:sz w:val="24"/>
          <w:szCs w:val="24"/>
        </w:rPr>
        <w:t>млн</w:t>
      </w:r>
      <w:proofErr w:type="spellEnd"/>
      <w:r w:rsidRPr="007911D8">
        <w:rPr>
          <w:color w:val="000000"/>
          <w:sz w:val="24"/>
          <w:szCs w:val="24"/>
        </w:rPr>
        <w:t xml:space="preserve"> рублей — для остальных регионов. </w:t>
      </w:r>
    </w:p>
    <w:p w:rsidR="00660E21" w:rsidRDefault="00660E21" w:rsidP="00EB185B">
      <w:pPr>
        <w:jc w:val="both"/>
      </w:pPr>
    </w:p>
    <w:p w:rsidR="00EB185B" w:rsidRPr="007911D8" w:rsidRDefault="00EB185B" w:rsidP="00EB185B">
      <w:pPr>
        <w:pStyle w:val="3"/>
        <w:spacing w:before="0"/>
        <w:jc w:val="center"/>
        <w:rPr>
          <w:rFonts w:ascii="Times New Roman" w:hAnsi="Times New Roman" w:cs="Times New Roman"/>
          <w:color w:val="000000"/>
          <w:sz w:val="24"/>
          <w:szCs w:val="24"/>
        </w:rPr>
      </w:pPr>
      <w:r w:rsidRPr="007911D8">
        <w:rPr>
          <w:rFonts w:ascii="Times New Roman" w:hAnsi="Times New Roman" w:cs="Times New Roman"/>
          <w:color w:val="000000"/>
          <w:sz w:val="24"/>
          <w:szCs w:val="24"/>
        </w:rPr>
        <w:t>Дальневосточная ипотека</w:t>
      </w:r>
    </w:p>
    <w:p w:rsidR="00EB185B" w:rsidRPr="007911D8" w:rsidRDefault="00EB185B" w:rsidP="00EB185B">
      <w:pPr>
        <w:pStyle w:val="a7"/>
        <w:spacing w:before="0" w:after="0"/>
        <w:jc w:val="both"/>
        <w:rPr>
          <w:color w:val="000000"/>
        </w:rPr>
      </w:pPr>
      <w:r w:rsidRPr="007911D8">
        <w:rPr>
          <w:color w:val="000000"/>
        </w:rPr>
        <w:t xml:space="preserve">Эта программа пока не претерпела никаких изменений. Действует она с 2020 года и доступна всем россиянам. Дальневосточная ипотека позволяет оформить кредитование </w:t>
      </w:r>
      <w:r w:rsidRPr="007911D8">
        <w:rPr>
          <w:color w:val="000000"/>
        </w:rPr>
        <w:lastRenderedPageBreak/>
        <w:t>под 2% на весь срок при покупке или строительстве жилья на территории одиннадцати субъектов Дальнего Востока. Программа действует до конца 2030 года. </w:t>
      </w:r>
    </w:p>
    <w:p w:rsidR="00EB185B" w:rsidRPr="007911D8" w:rsidRDefault="00EB185B" w:rsidP="00EB185B">
      <w:pPr>
        <w:pStyle w:val="a7"/>
        <w:spacing w:before="0" w:after="0"/>
        <w:jc w:val="both"/>
        <w:rPr>
          <w:color w:val="000000"/>
        </w:rPr>
      </w:pPr>
      <w:r w:rsidRPr="007911D8">
        <w:rPr>
          <w:color w:val="000000"/>
        </w:rPr>
        <w:t xml:space="preserve">Кому </w:t>
      </w:r>
      <w:proofErr w:type="gramStart"/>
      <w:r w:rsidRPr="007911D8">
        <w:rPr>
          <w:color w:val="000000"/>
        </w:rPr>
        <w:t>доступна</w:t>
      </w:r>
      <w:proofErr w:type="gramEnd"/>
      <w:r w:rsidRPr="007911D8">
        <w:rPr>
          <w:color w:val="000000"/>
        </w:rPr>
        <w:t>: </w:t>
      </w:r>
    </w:p>
    <w:p w:rsidR="00EB185B" w:rsidRPr="007911D8" w:rsidRDefault="00EB185B" w:rsidP="00EB185B">
      <w:pPr>
        <w:numPr>
          <w:ilvl w:val="0"/>
          <w:numId w:val="26"/>
        </w:numPr>
        <w:suppressAutoHyphens w:val="0"/>
        <w:ind w:left="0"/>
        <w:jc w:val="both"/>
        <w:rPr>
          <w:color w:val="000000"/>
          <w:sz w:val="24"/>
          <w:szCs w:val="24"/>
        </w:rPr>
      </w:pPr>
      <w:r w:rsidRPr="007911D8">
        <w:rPr>
          <w:color w:val="000000"/>
          <w:sz w:val="24"/>
          <w:szCs w:val="24"/>
        </w:rPr>
        <w:t>супругам не старше 36 лет в официальном браке; </w:t>
      </w:r>
    </w:p>
    <w:p w:rsidR="00EB185B" w:rsidRPr="007911D8" w:rsidRDefault="00EB185B" w:rsidP="00EB185B">
      <w:pPr>
        <w:numPr>
          <w:ilvl w:val="0"/>
          <w:numId w:val="26"/>
        </w:numPr>
        <w:suppressAutoHyphens w:val="0"/>
        <w:ind w:left="0"/>
        <w:jc w:val="both"/>
        <w:rPr>
          <w:color w:val="000000"/>
          <w:sz w:val="24"/>
          <w:szCs w:val="24"/>
        </w:rPr>
      </w:pPr>
      <w:r w:rsidRPr="007911D8">
        <w:rPr>
          <w:color w:val="000000"/>
          <w:sz w:val="24"/>
          <w:szCs w:val="24"/>
        </w:rPr>
        <w:t>не состоящим в браке родителям не старше 36 лет с несовершеннолетним ребенком (в том числе усыновленным);</w:t>
      </w:r>
    </w:p>
    <w:p w:rsidR="00EB185B" w:rsidRPr="007911D8" w:rsidRDefault="00EB185B" w:rsidP="00EB185B">
      <w:pPr>
        <w:numPr>
          <w:ilvl w:val="0"/>
          <w:numId w:val="26"/>
        </w:numPr>
        <w:suppressAutoHyphens w:val="0"/>
        <w:ind w:left="0"/>
        <w:jc w:val="both"/>
        <w:rPr>
          <w:color w:val="000000"/>
          <w:sz w:val="24"/>
          <w:szCs w:val="24"/>
        </w:rPr>
      </w:pPr>
      <w:r w:rsidRPr="007911D8">
        <w:rPr>
          <w:color w:val="000000"/>
          <w:sz w:val="24"/>
          <w:szCs w:val="24"/>
        </w:rPr>
        <w:t>участникам программы «Дальневосточный гектар» (в этом случае потратить кредит можно только на строительство дома на полученном участке);</w:t>
      </w:r>
    </w:p>
    <w:p w:rsidR="00EB185B" w:rsidRPr="007911D8" w:rsidRDefault="00EB185B" w:rsidP="00EB185B">
      <w:pPr>
        <w:numPr>
          <w:ilvl w:val="0"/>
          <w:numId w:val="26"/>
        </w:numPr>
        <w:suppressAutoHyphens w:val="0"/>
        <w:ind w:left="0"/>
        <w:jc w:val="both"/>
        <w:rPr>
          <w:color w:val="000000"/>
          <w:sz w:val="24"/>
          <w:szCs w:val="24"/>
        </w:rPr>
      </w:pPr>
      <w:r w:rsidRPr="007911D8">
        <w:rPr>
          <w:color w:val="000000"/>
          <w:sz w:val="24"/>
          <w:szCs w:val="24"/>
        </w:rPr>
        <w:t>участникам программы «Повышение мобильности трудовых ресурсов» в субъектах из состава ДФО;</w:t>
      </w:r>
    </w:p>
    <w:p w:rsidR="00EB185B" w:rsidRPr="007911D8" w:rsidRDefault="00EB185B" w:rsidP="00EB185B">
      <w:pPr>
        <w:numPr>
          <w:ilvl w:val="0"/>
          <w:numId w:val="26"/>
        </w:numPr>
        <w:suppressAutoHyphens w:val="0"/>
        <w:ind w:left="0"/>
        <w:jc w:val="both"/>
        <w:rPr>
          <w:color w:val="000000"/>
          <w:sz w:val="24"/>
          <w:szCs w:val="24"/>
        </w:rPr>
      </w:pPr>
      <w:r w:rsidRPr="007911D8">
        <w:rPr>
          <w:color w:val="000000"/>
          <w:sz w:val="24"/>
          <w:szCs w:val="24"/>
        </w:rPr>
        <w:t>медработники и учителя, работающие в государственных организациях на территории ДФО (с 1 июня 2024 года стаж не имеет значения);</w:t>
      </w:r>
    </w:p>
    <w:p w:rsidR="00EB185B" w:rsidRPr="007911D8" w:rsidRDefault="00EB185B" w:rsidP="00EB185B">
      <w:pPr>
        <w:numPr>
          <w:ilvl w:val="0"/>
          <w:numId w:val="26"/>
        </w:numPr>
        <w:suppressAutoHyphens w:val="0"/>
        <w:ind w:left="0"/>
        <w:jc w:val="both"/>
        <w:rPr>
          <w:color w:val="000000"/>
          <w:sz w:val="24"/>
          <w:szCs w:val="24"/>
        </w:rPr>
      </w:pPr>
      <w:r w:rsidRPr="007911D8">
        <w:rPr>
          <w:color w:val="000000"/>
          <w:sz w:val="24"/>
          <w:szCs w:val="24"/>
        </w:rPr>
        <w:t>работники предприятий оборонно-промышленного комплекса на территории Дальнего Востока; </w:t>
      </w:r>
    </w:p>
    <w:p w:rsidR="00EB185B" w:rsidRPr="007911D8" w:rsidRDefault="00EB185B" w:rsidP="00EB185B">
      <w:pPr>
        <w:numPr>
          <w:ilvl w:val="0"/>
          <w:numId w:val="26"/>
        </w:numPr>
        <w:suppressAutoHyphens w:val="0"/>
        <w:ind w:left="0"/>
        <w:jc w:val="both"/>
        <w:rPr>
          <w:color w:val="000000"/>
          <w:sz w:val="24"/>
          <w:szCs w:val="24"/>
        </w:rPr>
      </w:pPr>
      <w:r w:rsidRPr="007911D8">
        <w:rPr>
          <w:color w:val="000000"/>
          <w:sz w:val="24"/>
          <w:szCs w:val="24"/>
        </w:rPr>
        <w:t>участники СВО и члены семей военнослужащих, погибших во время спецоперации;</w:t>
      </w:r>
    </w:p>
    <w:p w:rsidR="00EB185B" w:rsidRPr="007911D8" w:rsidRDefault="00EB185B" w:rsidP="00EB185B">
      <w:pPr>
        <w:numPr>
          <w:ilvl w:val="0"/>
          <w:numId w:val="26"/>
        </w:numPr>
        <w:suppressAutoHyphens w:val="0"/>
        <w:ind w:left="0"/>
        <w:jc w:val="both"/>
        <w:rPr>
          <w:color w:val="000000"/>
          <w:sz w:val="24"/>
          <w:szCs w:val="24"/>
        </w:rPr>
      </w:pPr>
      <w:r w:rsidRPr="007911D8">
        <w:rPr>
          <w:color w:val="000000"/>
          <w:sz w:val="24"/>
          <w:szCs w:val="24"/>
        </w:rPr>
        <w:t>граждане России, переселённые с территории Украины, ДНР, ЛНР, проживающие в ДФО. </w:t>
      </w:r>
    </w:p>
    <w:p w:rsidR="00EB185B" w:rsidRPr="007911D8" w:rsidRDefault="00EB185B" w:rsidP="00EB185B">
      <w:pPr>
        <w:pStyle w:val="a7"/>
        <w:spacing w:before="0" w:after="0"/>
        <w:jc w:val="both"/>
        <w:rPr>
          <w:color w:val="000000"/>
        </w:rPr>
      </w:pPr>
      <w:r w:rsidRPr="007911D8">
        <w:rPr>
          <w:color w:val="000000"/>
        </w:rPr>
        <w:t xml:space="preserve">По этой программе можно купить квартиру у застройщика, строящийся индивидуальный дом, вторичное жильё на сельских территориях или на территории Магаданской области и </w:t>
      </w:r>
      <w:proofErr w:type="spellStart"/>
      <w:r w:rsidRPr="007911D8">
        <w:rPr>
          <w:color w:val="000000"/>
        </w:rPr>
        <w:t>Чукотсткого</w:t>
      </w:r>
      <w:proofErr w:type="spellEnd"/>
      <w:r w:rsidRPr="007911D8">
        <w:rPr>
          <w:color w:val="000000"/>
        </w:rPr>
        <w:t xml:space="preserve"> автономного округа, а также вторичное жилье в моногородах на территории ДФО. </w:t>
      </w:r>
    </w:p>
    <w:p w:rsidR="00660E21" w:rsidRDefault="00660E21" w:rsidP="00EB185B">
      <w:pPr>
        <w:jc w:val="both"/>
      </w:pPr>
    </w:p>
    <w:p w:rsidR="00660E21" w:rsidRPr="00660E21" w:rsidRDefault="00660E21" w:rsidP="00EB185B">
      <w:pPr>
        <w:jc w:val="both"/>
        <w:rPr>
          <w:b/>
          <w:bCs/>
          <w:sz w:val="24"/>
          <w:szCs w:val="24"/>
          <w:u w:val="single"/>
        </w:rPr>
      </w:pPr>
      <w:r w:rsidRPr="00660E21">
        <w:rPr>
          <w:b/>
          <w:sz w:val="24"/>
          <w:szCs w:val="24"/>
          <w:u w:val="single"/>
        </w:rPr>
        <w:t xml:space="preserve">Кредит на жилье под 2% </w:t>
      </w:r>
      <w:proofErr w:type="gramStart"/>
      <w:r w:rsidRPr="00660E21">
        <w:rPr>
          <w:b/>
          <w:sz w:val="24"/>
          <w:szCs w:val="24"/>
          <w:u w:val="single"/>
        </w:rPr>
        <w:t>годовых</w:t>
      </w:r>
      <w:proofErr w:type="gramEnd"/>
      <w:r w:rsidRPr="00660E21">
        <w:rPr>
          <w:b/>
          <w:sz w:val="24"/>
          <w:szCs w:val="24"/>
          <w:u w:val="single"/>
        </w:rPr>
        <w:t>: все о дальневосточной и арктической ипотеке</w:t>
      </w:r>
    </w:p>
    <w:p w:rsidR="00EB185B" w:rsidRPr="007911D8" w:rsidRDefault="00EB185B" w:rsidP="00EB185B">
      <w:pPr>
        <w:pStyle w:val="a7"/>
        <w:spacing w:before="0" w:after="0"/>
        <w:jc w:val="both"/>
        <w:rPr>
          <w:color w:val="000000"/>
        </w:rPr>
      </w:pPr>
      <w:r w:rsidRPr="007911D8">
        <w:rPr>
          <w:color w:val="000000"/>
        </w:rPr>
        <w:t>Условия кредита: </w:t>
      </w:r>
    </w:p>
    <w:p w:rsidR="00EB185B" w:rsidRPr="007911D8" w:rsidRDefault="00EB185B" w:rsidP="00EB185B">
      <w:pPr>
        <w:numPr>
          <w:ilvl w:val="0"/>
          <w:numId w:val="27"/>
        </w:numPr>
        <w:suppressAutoHyphens w:val="0"/>
        <w:ind w:left="0" w:hanging="357"/>
        <w:jc w:val="both"/>
        <w:rPr>
          <w:color w:val="000000"/>
          <w:sz w:val="24"/>
          <w:szCs w:val="24"/>
        </w:rPr>
      </w:pPr>
      <w:r w:rsidRPr="007911D8">
        <w:rPr>
          <w:color w:val="000000"/>
          <w:sz w:val="24"/>
          <w:szCs w:val="24"/>
        </w:rPr>
        <w:t>ставка до 2%;</w:t>
      </w:r>
    </w:p>
    <w:p w:rsidR="00EB185B" w:rsidRPr="007911D8" w:rsidRDefault="00EB185B" w:rsidP="00EB185B">
      <w:pPr>
        <w:numPr>
          <w:ilvl w:val="0"/>
          <w:numId w:val="27"/>
        </w:numPr>
        <w:suppressAutoHyphens w:val="0"/>
        <w:ind w:left="0" w:hanging="357"/>
        <w:jc w:val="both"/>
        <w:rPr>
          <w:color w:val="000000"/>
          <w:sz w:val="24"/>
          <w:szCs w:val="24"/>
        </w:rPr>
      </w:pPr>
      <w:r w:rsidRPr="007911D8">
        <w:rPr>
          <w:color w:val="000000"/>
          <w:sz w:val="24"/>
          <w:szCs w:val="24"/>
        </w:rPr>
        <w:lastRenderedPageBreak/>
        <w:t>первоначальный взнос от 20%;</w:t>
      </w:r>
    </w:p>
    <w:p w:rsidR="00EB185B" w:rsidRPr="007911D8" w:rsidRDefault="00EB185B" w:rsidP="00EB185B">
      <w:pPr>
        <w:numPr>
          <w:ilvl w:val="0"/>
          <w:numId w:val="27"/>
        </w:numPr>
        <w:suppressAutoHyphens w:val="0"/>
        <w:ind w:left="0" w:hanging="357"/>
        <w:jc w:val="both"/>
        <w:rPr>
          <w:color w:val="000000"/>
          <w:sz w:val="24"/>
          <w:szCs w:val="24"/>
        </w:rPr>
      </w:pPr>
      <w:r w:rsidRPr="007911D8">
        <w:rPr>
          <w:color w:val="000000"/>
          <w:sz w:val="24"/>
          <w:szCs w:val="24"/>
        </w:rPr>
        <w:t xml:space="preserve">можно использовать </w:t>
      </w:r>
      <w:proofErr w:type="spellStart"/>
      <w:r w:rsidRPr="007911D8">
        <w:rPr>
          <w:color w:val="000000"/>
          <w:sz w:val="24"/>
          <w:szCs w:val="24"/>
        </w:rPr>
        <w:t>маткапитал</w:t>
      </w:r>
      <w:proofErr w:type="spellEnd"/>
      <w:r w:rsidRPr="007911D8">
        <w:rPr>
          <w:color w:val="000000"/>
          <w:sz w:val="24"/>
          <w:szCs w:val="24"/>
        </w:rPr>
        <w:t>;</w:t>
      </w:r>
    </w:p>
    <w:p w:rsidR="00EB185B" w:rsidRPr="007911D8" w:rsidRDefault="00EB185B" w:rsidP="00EB185B">
      <w:pPr>
        <w:numPr>
          <w:ilvl w:val="0"/>
          <w:numId w:val="27"/>
        </w:numPr>
        <w:suppressAutoHyphens w:val="0"/>
        <w:ind w:left="0" w:hanging="357"/>
        <w:jc w:val="both"/>
        <w:rPr>
          <w:color w:val="000000"/>
          <w:sz w:val="24"/>
          <w:szCs w:val="24"/>
        </w:rPr>
      </w:pPr>
      <w:r w:rsidRPr="007911D8">
        <w:rPr>
          <w:color w:val="000000"/>
          <w:sz w:val="24"/>
          <w:szCs w:val="24"/>
        </w:rPr>
        <w:t xml:space="preserve">максимальная сумма кредита — до 6 </w:t>
      </w:r>
      <w:proofErr w:type="spellStart"/>
      <w:proofErr w:type="gramStart"/>
      <w:r w:rsidRPr="007911D8">
        <w:rPr>
          <w:color w:val="000000"/>
          <w:sz w:val="24"/>
          <w:szCs w:val="24"/>
        </w:rPr>
        <w:t>млн</w:t>
      </w:r>
      <w:proofErr w:type="spellEnd"/>
      <w:proofErr w:type="gramEnd"/>
      <w:r w:rsidRPr="007911D8">
        <w:rPr>
          <w:color w:val="000000"/>
          <w:sz w:val="24"/>
          <w:szCs w:val="24"/>
        </w:rPr>
        <w:t xml:space="preserve"> рублей (можно увеличить до 9 </w:t>
      </w:r>
      <w:proofErr w:type="spellStart"/>
      <w:r w:rsidRPr="007911D8">
        <w:rPr>
          <w:color w:val="000000"/>
          <w:sz w:val="24"/>
          <w:szCs w:val="24"/>
        </w:rPr>
        <w:t>млн</w:t>
      </w:r>
      <w:proofErr w:type="spellEnd"/>
      <w:r w:rsidRPr="007911D8">
        <w:rPr>
          <w:color w:val="000000"/>
          <w:sz w:val="24"/>
          <w:szCs w:val="24"/>
        </w:rPr>
        <w:t xml:space="preserve"> рублей, если заёмщик собирается купить или построить жильё более 60 кв. метров на первичном рынке);</w:t>
      </w:r>
    </w:p>
    <w:p w:rsidR="00EB185B" w:rsidRPr="007911D8" w:rsidRDefault="00EB185B" w:rsidP="00EB185B">
      <w:pPr>
        <w:numPr>
          <w:ilvl w:val="0"/>
          <w:numId w:val="27"/>
        </w:numPr>
        <w:suppressAutoHyphens w:val="0"/>
        <w:ind w:left="0" w:hanging="357"/>
        <w:jc w:val="both"/>
        <w:rPr>
          <w:color w:val="000000"/>
          <w:sz w:val="24"/>
          <w:szCs w:val="24"/>
        </w:rPr>
      </w:pPr>
      <w:r w:rsidRPr="007911D8">
        <w:rPr>
          <w:color w:val="000000"/>
          <w:sz w:val="24"/>
          <w:szCs w:val="24"/>
        </w:rPr>
        <w:t>максимальный срок кредитования — 20 лет;</w:t>
      </w:r>
    </w:p>
    <w:p w:rsidR="00EB185B" w:rsidRPr="007911D8" w:rsidRDefault="00EB185B" w:rsidP="00EB185B">
      <w:pPr>
        <w:numPr>
          <w:ilvl w:val="0"/>
          <w:numId w:val="27"/>
        </w:numPr>
        <w:suppressAutoHyphens w:val="0"/>
        <w:ind w:left="0" w:hanging="357"/>
        <w:jc w:val="both"/>
        <w:rPr>
          <w:color w:val="000000"/>
          <w:sz w:val="24"/>
          <w:szCs w:val="24"/>
        </w:rPr>
      </w:pPr>
      <w:r w:rsidRPr="007911D8">
        <w:rPr>
          <w:color w:val="000000"/>
          <w:sz w:val="24"/>
          <w:szCs w:val="24"/>
        </w:rPr>
        <w:t>рефинансировать старую ипотеку по программе нельзя. </w:t>
      </w:r>
    </w:p>
    <w:p w:rsidR="00EB185B" w:rsidRPr="007911D8" w:rsidRDefault="00EB185B" w:rsidP="00EB185B">
      <w:pPr>
        <w:pStyle w:val="a7"/>
        <w:spacing w:before="0" w:after="0"/>
        <w:jc w:val="both"/>
        <w:rPr>
          <w:color w:val="000000"/>
        </w:rPr>
      </w:pPr>
      <w:r w:rsidRPr="007911D8">
        <w:rPr>
          <w:b/>
          <w:bCs/>
          <w:color w:val="000000"/>
        </w:rPr>
        <w:t>Важно: </w:t>
      </w:r>
      <w:r w:rsidRPr="007911D8">
        <w:rPr>
          <w:color w:val="000000"/>
        </w:rPr>
        <w:t xml:space="preserve">На момент получения кредита заёмщик не обязан жить на территории ДФО. Но после оформления права собственности необходимо зарегистрироваться в жилье не позднее чем через 270 дней. Документы нужно предоставить банку. Срок действия прописки — не менее пяти лет. </w:t>
      </w:r>
    </w:p>
    <w:p w:rsidR="00EB185B" w:rsidRPr="007911D8" w:rsidRDefault="00EB185B" w:rsidP="00EB185B">
      <w:pPr>
        <w:pStyle w:val="a7"/>
        <w:shd w:val="clear" w:color="auto" w:fill="FFFFFF"/>
        <w:spacing w:before="0" w:after="0"/>
        <w:jc w:val="both"/>
        <w:rPr>
          <w:color w:val="2B2E33"/>
          <w:spacing w:val="-4"/>
        </w:rPr>
      </w:pPr>
    </w:p>
    <w:p w:rsidR="00EB185B" w:rsidRPr="00574958" w:rsidRDefault="00EB185B" w:rsidP="00EB185B">
      <w:pPr>
        <w:pStyle w:val="a7"/>
        <w:shd w:val="clear" w:color="auto" w:fill="FFFFFF"/>
        <w:spacing w:before="0" w:after="0"/>
        <w:jc w:val="both"/>
        <w:rPr>
          <w:spacing w:val="-4"/>
        </w:rPr>
      </w:pPr>
      <w:r w:rsidRPr="00574958">
        <w:rPr>
          <w:spacing w:val="-4"/>
        </w:rPr>
        <w:t xml:space="preserve">Банк России повысил с 1 марта 2024 года надбавки к коэффициентам риска по ипотечным кредитам, чтобы ограничить риски </w:t>
      </w:r>
      <w:proofErr w:type="spellStart"/>
      <w:r w:rsidRPr="00574958">
        <w:rPr>
          <w:spacing w:val="-4"/>
        </w:rPr>
        <w:t>закредитованности</w:t>
      </w:r>
      <w:proofErr w:type="spellEnd"/>
      <w:r w:rsidRPr="00574958">
        <w:rPr>
          <w:spacing w:val="-4"/>
        </w:rPr>
        <w:t xml:space="preserve"> граждан.</w:t>
      </w:r>
    </w:p>
    <w:p w:rsidR="00EB185B" w:rsidRPr="00574958" w:rsidRDefault="00EB185B" w:rsidP="00EB185B">
      <w:pPr>
        <w:pStyle w:val="a7"/>
        <w:shd w:val="clear" w:color="auto" w:fill="FFFFFF"/>
        <w:spacing w:before="0" w:after="0"/>
        <w:jc w:val="both"/>
        <w:rPr>
          <w:spacing w:val="-4"/>
        </w:rPr>
      </w:pPr>
      <w:r w:rsidRPr="00574958">
        <w:rPr>
          <w:spacing w:val="-4"/>
        </w:rPr>
        <w:t>Совет директоров Банка России, принимая это </w:t>
      </w:r>
      <w:r w:rsidR="00660E21">
        <w:rPr>
          <w:spacing w:val="-4"/>
        </w:rPr>
        <w:t>решение</w:t>
      </w:r>
      <w:r w:rsidRPr="00574958">
        <w:rPr>
          <w:spacing w:val="-4"/>
        </w:rPr>
        <w:t>, исходил из следующего.</w:t>
      </w:r>
    </w:p>
    <w:p w:rsidR="00EB185B" w:rsidRPr="00574958" w:rsidRDefault="00EB185B" w:rsidP="00EB185B">
      <w:pPr>
        <w:pStyle w:val="a7"/>
        <w:shd w:val="clear" w:color="auto" w:fill="FFFFFF"/>
        <w:spacing w:before="0" w:after="0"/>
        <w:jc w:val="both"/>
        <w:rPr>
          <w:spacing w:val="-4"/>
        </w:rPr>
      </w:pPr>
      <w:r w:rsidRPr="00574958">
        <w:rPr>
          <w:spacing w:val="-4"/>
        </w:rPr>
        <w:t>В ипотечном кредитовании наблюдается существенное ухудшение стандартов кредитования на фоне быстрого роста кредитования. За два года доля кредитов, предоставленных заемщикам с показателем долговой нагрузки (ПДН) более 80%, выросла почти в два раза и составила 47% в III квартале 2023 года. Кредиты для приобретения жилья с низким (до 20%) первоначальным взносом (ПВ) достигли 50% от всех ипотечных выдач.</w:t>
      </w:r>
    </w:p>
    <w:p w:rsidR="00EB185B" w:rsidRDefault="00EB185B" w:rsidP="00660E21">
      <w:pPr>
        <w:pStyle w:val="a7"/>
        <w:shd w:val="clear" w:color="auto" w:fill="FFFFFF"/>
        <w:spacing w:before="0" w:after="0"/>
        <w:jc w:val="both"/>
        <w:rPr>
          <w:spacing w:val="-4"/>
        </w:rPr>
      </w:pPr>
      <w:r w:rsidRPr="00574958">
        <w:rPr>
          <w:spacing w:val="-4"/>
        </w:rPr>
        <w:t xml:space="preserve">Широкое использование льготных программ, которые действуют только в отношении нового жилья, привело к значительному росту цен на первичном рынке и отрыву их от вторичного рынка (разница в ценах в среднем по стране достигла 42%). Если </w:t>
      </w:r>
    </w:p>
    <w:p w:rsidR="00EB185B" w:rsidRPr="00574958" w:rsidRDefault="00EB185B" w:rsidP="00EB185B">
      <w:pPr>
        <w:pStyle w:val="a7"/>
        <w:shd w:val="clear" w:color="auto" w:fill="FFFFFF"/>
        <w:spacing w:before="0" w:after="0"/>
        <w:jc w:val="both"/>
        <w:rPr>
          <w:spacing w:val="-4"/>
          <w:sz w:val="22"/>
          <w:szCs w:val="22"/>
        </w:rPr>
      </w:pPr>
    </w:p>
    <w:p w:rsidR="00BB15DC" w:rsidRPr="00EB185B" w:rsidRDefault="00BB15DC" w:rsidP="009B1521">
      <w:pPr>
        <w:pStyle w:val="a7"/>
        <w:shd w:val="clear" w:color="auto" w:fill="FFFFFF"/>
        <w:spacing w:before="0" w:after="0"/>
        <w:jc w:val="both"/>
        <w:rPr>
          <w:sz w:val="22"/>
          <w:szCs w:val="22"/>
        </w:rPr>
      </w:pPr>
    </w:p>
    <w:p w:rsidR="00BB15DC" w:rsidRPr="00EB185B" w:rsidRDefault="00BB15DC" w:rsidP="009B1521">
      <w:pPr>
        <w:pStyle w:val="a7"/>
        <w:shd w:val="clear" w:color="auto" w:fill="FFFFFF"/>
        <w:spacing w:before="0" w:after="0"/>
        <w:jc w:val="both"/>
        <w:rPr>
          <w:sz w:val="22"/>
          <w:szCs w:val="22"/>
        </w:rPr>
      </w:pPr>
    </w:p>
    <w:p w:rsidR="00BB15DC" w:rsidRPr="00EB185B" w:rsidRDefault="00BB15DC" w:rsidP="009B1521">
      <w:pPr>
        <w:pStyle w:val="a7"/>
        <w:shd w:val="clear" w:color="auto" w:fill="FFFFFF"/>
        <w:spacing w:before="0" w:after="0"/>
        <w:jc w:val="both"/>
        <w:rPr>
          <w:sz w:val="22"/>
          <w:szCs w:val="22"/>
        </w:rPr>
      </w:pPr>
    </w:p>
    <w:p w:rsidR="00BB15DC" w:rsidRPr="00EB185B" w:rsidRDefault="00BB15DC" w:rsidP="009B1521">
      <w:pPr>
        <w:pStyle w:val="a7"/>
        <w:shd w:val="clear" w:color="auto" w:fill="FFFFFF"/>
        <w:spacing w:before="0" w:after="0"/>
        <w:jc w:val="both"/>
        <w:rPr>
          <w:sz w:val="22"/>
          <w:szCs w:val="22"/>
        </w:rPr>
      </w:pPr>
    </w:p>
    <w:p w:rsidR="00BB15DC" w:rsidRPr="00EB185B" w:rsidRDefault="00BB15DC" w:rsidP="009B1521">
      <w:pPr>
        <w:pStyle w:val="a7"/>
        <w:shd w:val="clear" w:color="auto" w:fill="FFFFFF"/>
        <w:spacing w:before="0" w:after="0"/>
        <w:jc w:val="both"/>
        <w:rPr>
          <w:sz w:val="22"/>
          <w:szCs w:val="22"/>
        </w:rPr>
      </w:pPr>
    </w:p>
    <w:p w:rsidR="00BB15DC" w:rsidRPr="00EB185B" w:rsidRDefault="00BB15DC" w:rsidP="009B1521">
      <w:pPr>
        <w:pStyle w:val="a7"/>
        <w:shd w:val="clear" w:color="auto" w:fill="FFFFFF"/>
        <w:spacing w:before="0" w:after="0"/>
        <w:jc w:val="both"/>
        <w:rPr>
          <w:sz w:val="22"/>
          <w:szCs w:val="22"/>
        </w:rPr>
      </w:pPr>
    </w:p>
    <w:p w:rsidR="00BB15DC" w:rsidRPr="00EB185B" w:rsidRDefault="00BB15DC" w:rsidP="009B1521">
      <w:pPr>
        <w:pStyle w:val="a7"/>
        <w:shd w:val="clear" w:color="auto" w:fill="FFFFFF"/>
        <w:spacing w:before="0" w:after="0"/>
        <w:jc w:val="both"/>
        <w:rPr>
          <w:sz w:val="22"/>
          <w:szCs w:val="22"/>
        </w:rPr>
      </w:pPr>
    </w:p>
    <w:p w:rsidR="00BB15DC" w:rsidRPr="00EB185B" w:rsidRDefault="00BB15DC" w:rsidP="009B1521">
      <w:pPr>
        <w:pStyle w:val="a7"/>
        <w:shd w:val="clear" w:color="auto" w:fill="FFFFFF"/>
        <w:spacing w:before="0" w:after="0"/>
        <w:jc w:val="both"/>
        <w:rPr>
          <w:sz w:val="22"/>
          <w:szCs w:val="22"/>
        </w:rPr>
      </w:pPr>
    </w:p>
    <w:p w:rsidR="00BB15DC" w:rsidRPr="00EB185B" w:rsidRDefault="00BB15DC" w:rsidP="009B1521">
      <w:pPr>
        <w:pStyle w:val="a7"/>
        <w:shd w:val="clear" w:color="auto" w:fill="FFFFFF"/>
        <w:spacing w:before="0" w:after="0"/>
        <w:jc w:val="both"/>
        <w:rPr>
          <w:sz w:val="22"/>
          <w:szCs w:val="22"/>
        </w:rPr>
      </w:pPr>
    </w:p>
    <w:p w:rsidR="00BB15DC" w:rsidRPr="00EB185B" w:rsidRDefault="00BB15DC" w:rsidP="009B1521">
      <w:pPr>
        <w:pStyle w:val="a7"/>
        <w:shd w:val="clear" w:color="auto" w:fill="FFFFFF"/>
        <w:spacing w:before="0" w:after="0"/>
        <w:jc w:val="both"/>
        <w:rPr>
          <w:sz w:val="22"/>
          <w:szCs w:val="22"/>
        </w:rPr>
      </w:pPr>
    </w:p>
    <w:p w:rsidR="00BB15DC" w:rsidRPr="00EB185B" w:rsidRDefault="00BB15DC" w:rsidP="009B1521">
      <w:pPr>
        <w:pStyle w:val="a7"/>
        <w:shd w:val="clear" w:color="auto" w:fill="FFFFFF"/>
        <w:spacing w:before="0" w:after="0"/>
        <w:jc w:val="both"/>
        <w:rPr>
          <w:sz w:val="22"/>
          <w:szCs w:val="22"/>
        </w:rPr>
      </w:pPr>
    </w:p>
    <w:p w:rsidR="00BB15DC" w:rsidRPr="00EB185B" w:rsidRDefault="00BB15DC" w:rsidP="009B1521">
      <w:pPr>
        <w:pStyle w:val="a7"/>
        <w:shd w:val="clear" w:color="auto" w:fill="FFFFFF"/>
        <w:spacing w:before="0" w:after="0"/>
        <w:jc w:val="both"/>
        <w:rPr>
          <w:sz w:val="22"/>
          <w:szCs w:val="22"/>
        </w:rPr>
      </w:pPr>
    </w:p>
    <w:p w:rsidR="00BB15DC" w:rsidRPr="00EB185B" w:rsidRDefault="00BB15DC" w:rsidP="009B1521">
      <w:pPr>
        <w:pStyle w:val="a7"/>
        <w:shd w:val="clear" w:color="auto" w:fill="FFFFFF"/>
        <w:spacing w:before="0" w:after="0"/>
        <w:jc w:val="both"/>
        <w:rPr>
          <w:sz w:val="22"/>
          <w:szCs w:val="22"/>
        </w:rPr>
      </w:pPr>
    </w:p>
    <w:p w:rsidR="00BB15DC" w:rsidRPr="00EB185B" w:rsidRDefault="00BB15DC" w:rsidP="009B1521">
      <w:pPr>
        <w:pStyle w:val="a7"/>
        <w:shd w:val="clear" w:color="auto" w:fill="FFFFFF"/>
        <w:spacing w:before="0" w:after="0"/>
        <w:jc w:val="both"/>
        <w:rPr>
          <w:sz w:val="22"/>
          <w:szCs w:val="22"/>
        </w:rPr>
      </w:pPr>
    </w:p>
    <w:p w:rsidR="00BB15DC" w:rsidRPr="00EB185B" w:rsidRDefault="00BB15DC" w:rsidP="009B1521">
      <w:pPr>
        <w:pStyle w:val="a7"/>
        <w:shd w:val="clear" w:color="auto" w:fill="FFFFFF"/>
        <w:spacing w:before="0" w:after="0"/>
        <w:jc w:val="both"/>
        <w:rPr>
          <w:sz w:val="22"/>
          <w:szCs w:val="22"/>
        </w:rPr>
      </w:pPr>
    </w:p>
    <w:p w:rsidR="00BB15DC" w:rsidRPr="00EB185B" w:rsidRDefault="00BB15DC" w:rsidP="009B1521">
      <w:pPr>
        <w:pStyle w:val="a7"/>
        <w:shd w:val="clear" w:color="auto" w:fill="FFFFFF"/>
        <w:spacing w:before="0" w:after="0"/>
        <w:jc w:val="both"/>
        <w:rPr>
          <w:sz w:val="22"/>
          <w:szCs w:val="22"/>
        </w:rPr>
      </w:pPr>
    </w:p>
    <w:p w:rsidR="00BB15DC" w:rsidRPr="00EB185B" w:rsidRDefault="00BB15DC" w:rsidP="009B1521">
      <w:pPr>
        <w:pStyle w:val="a7"/>
        <w:shd w:val="clear" w:color="auto" w:fill="FFFFFF"/>
        <w:spacing w:before="0" w:after="0"/>
        <w:jc w:val="both"/>
        <w:rPr>
          <w:sz w:val="22"/>
          <w:szCs w:val="22"/>
        </w:rPr>
      </w:pPr>
    </w:p>
    <w:p w:rsidR="00BB15DC" w:rsidRPr="00EB185B" w:rsidRDefault="00BB15DC" w:rsidP="009B1521">
      <w:pPr>
        <w:pStyle w:val="a7"/>
        <w:shd w:val="clear" w:color="auto" w:fill="FFFFFF"/>
        <w:spacing w:before="0" w:after="0"/>
        <w:jc w:val="both"/>
        <w:rPr>
          <w:sz w:val="22"/>
          <w:szCs w:val="22"/>
        </w:rPr>
      </w:pPr>
    </w:p>
    <w:p w:rsidR="00BB15DC" w:rsidRPr="00EB185B" w:rsidRDefault="00BB15DC" w:rsidP="009B1521">
      <w:pPr>
        <w:pStyle w:val="a7"/>
        <w:shd w:val="clear" w:color="auto" w:fill="FFFFFF"/>
        <w:spacing w:before="0" w:after="0"/>
        <w:jc w:val="both"/>
        <w:rPr>
          <w:sz w:val="22"/>
          <w:szCs w:val="22"/>
        </w:rPr>
      </w:pPr>
    </w:p>
    <w:p w:rsidR="00BB15DC" w:rsidRPr="00EB185B" w:rsidRDefault="00BB15DC" w:rsidP="009B1521">
      <w:pPr>
        <w:pStyle w:val="a7"/>
        <w:shd w:val="clear" w:color="auto" w:fill="FFFFFF"/>
        <w:spacing w:before="0" w:after="0"/>
        <w:jc w:val="both"/>
        <w:rPr>
          <w:sz w:val="22"/>
          <w:szCs w:val="22"/>
        </w:rPr>
      </w:pPr>
    </w:p>
    <w:p w:rsidR="00BB15DC" w:rsidRPr="00EB185B" w:rsidRDefault="00BB15DC" w:rsidP="009B1521">
      <w:pPr>
        <w:pStyle w:val="a7"/>
        <w:shd w:val="clear" w:color="auto" w:fill="FFFFFF"/>
        <w:spacing w:before="0" w:after="0"/>
        <w:jc w:val="both"/>
        <w:rPr>
          <w:sz w:val="22"/>
          <w:szCs w:val="22"/>
        </w:rPr>
      </w:pPr>
    </w:p>
    <w:p w:rsidR="00BB15DC" w:rsidRPr="00EB185B" w:rsidRDefault="00BB15DC" w:rsidP="009B1521">
      <w:pPr>
        <w:pStyle w:val="a7"/>
        <w:shd w:val="clear" w:color="auto" w:fill="FFFFFF"/>
        <w:spacing w:before="0" w:after="0"/>
        <w:jc w:val="both"/>
        <w:rPr>
          <w:sz w:val="22"/>
          <w:szCs w:val="22"/>
        </w:rPr>
      </w:pPr>
    </w:p>
    <w:p w:rsidR="00BB15DC" w:rsidRPr="00EB185B" w:rsidRDefault="00BB15DC" w:rsidP="009B1521">
      <w:pPr>
        <w:pStyle w:val="a7"/>
        <w:shd w:val="clear" w:color="auto" w:fill="FFFFFF"/>
        <w:spacing w:before="0" w:after="0"/>
        <w:jc w:val="both"/>
        <w:rPr>
          <w:sz w:val="22"/>
          <w:szCs w:val="22"/>
        </w:rPr>
      </w:pPr>
    </w:p>
    <w:p w:rsidR="00BB15DC" w:rsidRPr="00EB185B" w:rsidRDefault="00BB15DC" w:rsidP="009B1521">
      <w:pPr>
        <w:pStyle w:val="a7"/>
        <w:shd w:val="clear" w:color="auto" w:fill="FFFFFF"/>
        <w:spacing w:before="0" w:after="0"/>
        <w:jc w:val="both"/>
        <w:rPr>
          <w:sz w:val="22"/>
          <w:szCs w:val="22"/>
        </w:rPr>
      </w:pPr>
    </w:p>
    <w:p w:rsidR="00BB15DC" w:rsidRPr="00EB185B" w:rsidRDefault="00BB15DC" w:rsidP="009B1521">
      <w:pPr>
        <w:pStyle w:val="a7"/>
        <w:shd w:val="clear" w:color="auto" w:fill="FFFFFF"/>
        <w:spacing w:before="0" w:after="0"/>
        <w:jc w:val="both"/>
        <w:rPr>
          <w:sz w:val="22"/>
          <w:szCs w:val="22"/>
        </w:rPr>
      </w:pPr>
    </w:p>
    <w:p w:rsidR="00BB15DC" w:rsidRPr="00EB185B" w:rsidRDefault="00BB15DC" w:rsidP="009B1521">
      <w:pPr>
        <w:pStyle w:val="a7"/>
        <w:shd w:val="clear" w:color="auto" w:fill="FFFFFF"/>
        <w:spacing w:before="0" w:after="0"/>
        <w:jc w:val="both"/>
        <w:rPr>
          <w:sz w:val="22"/>
          <w:szCs w:val="22"/>
        </w:rPr>
      </w:pPr>
    </w:p>
    <w:p w:rsidR="00BB15DC" w:rsidRPr="00EB185B" w:rsidRDefault="00BB15DC" w:rsidP="009B1521">
      <w:pPr>
        <w:pStyle w:val="a7"/>
        <w:shd w:val="clear" w:color="auto" w:fill="FFFFFF"/>
        <w:spacing w:before="0" w:after="0"/>
        <w:jc w:val="both"/>
        <w:rPr>
          <w:sz w:val="22"/>
          <w:szCs w:val="22"/>
        </w:rPr>
      </w:pPr>
    </w:p>
    <w:p w:rsidR="00BB15DC" w:rsidRPr="00EB185B" w:rsidRDefault="00BB15DC" w:rsidP="009B1521">
      <w:pPr>
        <w:pStyle w:val="a7"/>
        <w:shd w:val="clear" w:color="auto" w:fill="FFFFFF"/>
        <w:spacing w:before="0" w:after="0"/>
        <w:jc w:val="both"/>
        <w:rPr>
          <w:sz w:val="22"/>
          <w:szCs w:val="22"/>
        </w:rPr>
      </w:pPr>
    </w:p>
    <w:p w:rsidR="00BB15DC" w:rsidRPr="00EB185B" w:rsidRDefault="00BB15DC" w:rsidP="009B1521">
      <w:pPr>
        <w:pStyle w:val="a7"/>
        <w:shd w:val="clear" w:color="auto" w:fill="FFFFFF"/>
        <w:spacing w:before="0" w:after="0"/>
        <w:jc w:val="both"/>
        <w:rPr>
          <w:sz w:val="22"/>
          <w:szCs w:val="22"/>
        </w:rPr>
      </w:pPr>
    </w:p>
    <w:p w:rsidR="00BB15DC" w:rsidRPr="00EB185B" w:rsidRDefault="00BB15DC" w:rsidP="009B1521">
      <w:pPr>
        <w:pStyle w:val="a7"/>
        <w:shd w:val="clear" w:color="auto" w:fill="FFFFFF"/>
        <w:spacing w:before="0" w:after="0"/>
        <w:jc w:val="both"/>
        <w:rPr>
          <w:sz w:val="22"/>
          <w:szCs w:val="22"/>
        </w:rPr>
      </w:pPr>
    </w:p>
    <w:p w:rsidR="005845A1" w:rsidRPr="00EB185B" w:rsidRDefault="005845A1" w:rsidP="009B1521">
      <w:pPr>
        <w:pStyle w:val="p1"/>
        <w:shd w:val="clear" w:color="auto" w:fill="FFFFFF"/>
        <w:spacing w:before="0" w:beforeAutospacing="0" w:after="0" w:afterAutospacing="0"/>
        <w:ind w:firstLine="300"/>
        <w:jc w:val="both"/>
        <w:textAlignment w:val="baseline"/>
        <w:rPr>
          <w:sz w:val="22"/>
          <w:szCs w:val="22"/>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Pr="00D552B9" w:rsidRDefault="00BB15DC" w:rsidP="00BB15DC">
      <w:pPr>
        <w:pStyle w:val="a7"/>
        <w:shd w:val="clear" w:color="auto" w:fill="FFFFFF"/>
        <w:spacing w:before="0" w:after="0"/>
        <w:jc w:val="both"/>
        <w:rPr>
          <w:sz w:val="26"/>
          <w:szCs w:val="26"/>
        </w:rPr>
      </w:pPr>
    </w:p>
    <w:p w:rsidR="00BB15DC" w:rsidRDefault="00BB15DC" w:rsidP="00BB15DC">
      <w:pPr>
        <w:rPr>
          <w:color w:val="000000"/>
          <w:sz w:val="24"/>
          <w:szCs w:val="24"/>
          <w:lang w:eastAsia="ru-RU"/>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Pr="00D552B9" w:rsidRDefault="00BB15DC" w:rsidP="009B1521">
      <w:pPr>
        <w:pStyle w:val="p1"/>
        <w:shd w:val="clear" w:color="auto" w:fill="FFFFFF"/>
        <w:spacing w:before="0" w:beforeAutospacing="0" w:after="0" w:afterAutospacing="0"/>
        <w:ind w:firstLine="300"/>
        <w:jc w:val="both"/>
        <w:textAlignment w:val="baseline"/>
        <w:rPr>
          <w:sz w:val="26"/>
          <w:szCs w:val="26"/>
        </w:rPr>
      </w:pPr>
    </w:p>
    <w:sectPr w:rsidR="00BB15DC" w:rsidRPr="00D552B9" w:rsidSect="006912BC">
      <w:pgSz w:w="16838" w:h="11906" w:orient="landscape"/>
      <w:pgMar w:top="142" w:right="678" w:bottom="46" w:left="720" w:header="720" w:footer="720" w:gutter="0"/>
      <w:cols w:num="3" w:space="708" w:equalWidth="0">
        <w:col w:w="4500" w:space="896"/>
        <w:col w:w="4688" w:space="708"/>
        <w:col w:w="4648"/>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0AEA" w:rsidRDefault="00CF0AEA" w:rsidP="006D3B8C">
      <w:r>
        <w:separator/>
      </w:r>
    </w:p>
  </w:endnote>
  <w:endnote w:type="continuationSeparator" w:id="0">
    <w:p w:rsidR="00CF0AEA" w:rsidRDefault="00CF0AEA" w:rsidP="006D3B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0AEA" w:rsidRDefault="00CF0AEA" w:rsidP="006D3B8C">
      <w:r>
        <w:separator/>
      </w:r>
    </w:p>
  </w:footnote>
  <w:footnote w:type="continuationSeparator" w:id="0">
    <w:p w:rsidR="00CF0AEA" w:rsidRDefault="00CF0AEA" w:rsidP="006D3B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A2429DE"/>
    <w:multiLevelType w:val="multilevel"/>
    <w:tmpl w:val="A6300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840248"/>
    <w:multiLevelType w:val="multilevel"/>
    <w:tmpl w:val="5A4C9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DE65B0"/>
    <w:multiLevelType w:val="hybridMultilevel"/>
    <w:tmpl w:val="648A6E7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0C781C6F"/>
    <w:multiLevelType w:val="multilevel"/>
    <w:tmpl w:val="064A9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094211"/>
    <w:multiLevelType w:val="hybridMultilevel"/>
    <w:tmpl w:val="9766AB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D26914"/>
    <w:multiLevelType w:val="hybridMultilevel"/>
    <w:tmpl w:val="97868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5C2940"/>
    <w:multiLevelType w:val="hybridMultilevel"/>
    <w:tmpl w:val="78CA3E58"/>
    <w:lvl w:ilvl="0" w:tplc="4968A3AC">
      <w:start w:val="1"/>
      <w:numFmt w:val="decimal"/>
      <w:lvlText w:val="%1)"/>
      <w:lvlJc w:val="left"/>
      <w:pPr>
        <w:tabs>
          <w:tab w:val="num" w:pos="1395"/>
        </w:tabs>
        <w:ind w:left="1395" w:hanging="10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DB7214E"/>
    <w:multiLevelType w:val="multilevel"/>
    <w:tmpl w:val="E0E8C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03A1459"/>
    <w:multiLevelType w:val="multilevel"/>
    <w:tmpl w:val="84FAD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12670E1"/>
    <w:multiLevelType w:val="hybridMultilevel"/>
    <w:tmpl w:val="66AE994E"/>
    <w:lvl w:ilvl="0" w:tplc="0419000D">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2">
    <w:nsid w:val="249B7C46"/>
    <w:multiLevelType w:val="multilevel"/>
    <w:tmpl w:val="B22E2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383640"/>
    <w:multiLevelType w:val="multilevel"/>
    <w:tmpl w:val="D00E5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7C43733"/>
    <w:multiLevelType w:val="multilevel"/>
    <w:tmpl w:val="E2AA1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03E7710"/>
    <w:multiLevelType w:val="multilevel"/>
    <w:tmpl w:val="D4764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7451265"/>
    <w:multiLevelType w:val="multilevel"/>
    <w:tmpl w:val="C4882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7613F75"/>
    <w:multiLevelType w:val="multilevel"/>
    <w:tmpl w:val="4D369B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nsid w:val="3F555531"/>
    <w:multiLevelType w:val="multilevel"/>
    <w:tmpl w:val="DB501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6A614B8"/>
    <w:multiLevelType w:val="multilevel"/>
    <w:tmpl w:val="03DC6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DA03192"/>
    <w:multiLevelType w:val="multilevel"/>
    <w:tmpl w:val="BACA9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42B4BAE"/>
    <w:multiLevelType w:val="multilevel"/>
    <w:tmpl w:val="7EE8E8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nsid w:val="57256226"/>
    <w:multiLevelType w:val="multilevel"/>
    <w:tmpl w:val="316EC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51B1160"/>
    <w:multiLevelType w:val="multilevel"/>
    <w:tmpl w:val="A11AD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6534710"/>
    <w:multiLevelType w:val="multilevel"/>
    <w:tmpl w:val="0D5E1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1EF3A7E"/>
    <w:multiLevelType w:val="multilevel"/>
    <w:tmpl w:val="830E4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9225DA9"/>
    <w:multiLevelType w:val="multilevel"/>
    <w:tmpl w:val="D99CC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B1821C4"/>
    <w:multiLevelType w:val="multilevel"/>
    <w:tmpl w:val="3CC27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B83156D"/>
    <w:multiLevelType w:val="multilevel"/>
    <w:tmpl w:val="5E3C9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8"/>
  </w:num>
  <w:num w:numId="4">
    <w:abstractNumId w:val="7"/>
  </w:num>
  <w:num w:numId="5">
    <w:abstractNumId w:val="6"/>
  </w:num>
  <w:num w:numId="6">
    <w:abstractNumId w:val="4"/>
  </w:num>
  <w:num w:numId="7">
    <w:abstractNumId w:val="15"/>
  </w:num>
  <w:num w:numId="8">
    <w:abstractNumId w:val="12"/>
  </w:num>
  <w:num w:numId="9">
    <w:abstractNumId w:val="19"/>
  </w:num>
  <w:num w:numId="10">
    <w:abstractNumId w:val="25"/>
  </w:num>
  <w:num w:numId="11">
    <w:abstractNumId w:val="9"/>
  </w:num>
  <w:num w:numId="12">
    <w:abstractNumId w:val="22"/>
  </w:num>
  <w:num w:numId="13">
    <w:abstractNumId w:val="20"/>
  </w:num>
  <w:num w:numId="14">
    <w:abstractNumId w:val="16"/>
  </w:num>
  <w:num w:numId="15">
    <w:abstractNumId w:val="26"/>
  </w:num>
  <w:num w:numId="16">
    <w:abstractNumId w:val="11"/>
  </w:num>
  <w:num w:numId="17">
    <w:abstractNumId w:val="24"/>
  </w:num>
  <w:num w:numId="18">
    <w:abstractNumId w:val="3"/>
  </w:num>
  <w:num w:numId="19">
    <w:abstractNumId w:val="27"/>
  </w:num>
  <w:num w:numId="20">
    <w:abstractNumId w:val="2"/>
  </w:num>
  <w:num w:numId="21">
    <w:abstractNumId w:val="21"/>
  </w:num>
  <w:num w:numId="22">
    <w:abstractNumId w:val="17"/>
  </w:num>
  <w:num w:numId="23">
    <w:abstractNumId w:val="10"/>
  </w:num>
  <w:num w:numId="24">
    <w:abstractNumId w:val="18"/>
  </w:num>
  <w:num w:numId="25">
    <w:abstractNumId w:val="13"/>
  </w:num>
  <w:num w:numId="26">
    <w:abstractNumId w:val="5"/>
  </w:num>
  <w:num w:numId="27">
    <w:abstractNumId w:val="28"/>
  </w:num>
  <w:num w:numId="28">
    <w:abstractNumId w:val="23"/>
  </w:num>
  <w:num w:numId="2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907F9F"/>
    <w:rsid w:val="00020F7E"/>
    <w:rsid w:val="00042E8F"/>
    <w:rsid w:val="00043512"/>
    <w:rsid w:val="00044F7C"/>
    <w:rsid w:val="00050E37"/>
    <w:rsid w:val="000659B2"/>
    <w:rsid w:val="0006667F"/>
    <w:rsid w:val="00073EFD"/>
    <w:rsid w:val="00080791"/>
    <w:rsid w:val="00090FD6"/>
    <w:rsid w:val="000961A9"/>
    <w:rsid w:val="00097C7A"/>
    <w:rsid w:val="000A204D"/>
    <w:rsid w:val="000A4783"/>
    <w:rsid w:val="000A7F84"/>
    <w:rsid w:val="000B15C9"/>
    <w:rsid w:val="000D2803"/>
    <w:rsid w:val="000D5000"/>
    <w:rsid w:val="000E4486"/>
    <w:rsid w:val="000E74CB"/>
    <w:rsid w:val="00114ED9"/>
    <w:rsid w:val="00134159"/>
    <w:rsid w:val="00136542"/>
    <w:rsid w:val="0014028A"/>
    <w:rsid w:val="001445DD"/>
    <w:rsid w:val="00155955"/>
    <w:rsid w:val="00155960"/>
    <w:rsid w:val="001806E0"/>
    <w:rsid w:val="00180DB1"/>
    <w:rsid w:val="00185DF4"/>
    <w:rsid w:val="001A0EC4"/>
    <w:rsid w:val="001A1C79"/>
    <w:rsid w:val="001B743A"/>
    <w:rsid w:val="001C77D8"/>
    <w:rsid w:val="001D4E0F"/>
    <w:rsid w:val="001F2199"/>
    <w:rsid w:val="001F49E8"/>
    <w:rsid w:val="001F770E"/>
    <w:rsid w:val="00202D49"/>
    <w:rsid w:val="00263D1F"/>
    <w:rsid w:val="00265E77"/>
    <w:rsid w:val="00276F9C"/>
    <w:rsid w:val="002823B0"/>
    <w:rsid w:val="002A1728"/>
    <w:rsid w:val="002A723C"/>
    <w:rsid w:val="002A787D"/>
    <w:rsid w:val="002C5003"/>
    <w:rsid w:val="002C6CEC"/>
    <w:rsid w:val="002E1D38"/>
    <w:rsid w:val="002E478F"/>
    <w:rsid w:val="002F17BD"/>
    <w:rsid w:val="002F1F3B"/>
    <w:rsid w:val="00316ADC"/>
    <w:rsid w:val="003374E8"/>
    <w:rsid w:val="00340461"/>
    <w:rsid w:val="00340FA6"/>
    <w:rsid w:val="00343662"/>
    <w:rsid w:val="00374DDA"/>
    <w:rsid w:val="003858CA"/>
    <w:rsid w:val="00397024"/>
    <w:rsid w:val="003A1285"/>
    <w:rsid w:val="003A2F25"/>
    <w:rsid w:val="003A6BD9"/>
    <w:rsid w:val="003B4076"/>
    <w:rsid w:val="003E270F"/>
    <w:rsid w:val="003E43B3"/>
    <w:rsid w:val="003F4C5A"/>
    <w:rsid w:val="003F6FD4"/>
    <w:rsid w:val="00410BC4"/>
    <w:rsid w:val="00437F37"/>
    <w:rsid w:val="00447AE3"/>
    <w:rsid w:val="00454300"/>
    <w:rsid w:val="00457070"/>
    <w:rsid w:val="004932EE"/>
    <w:rsid w:val="00496BF9"/>
    <w:rsid w:val="004A176E"/>
    <w:rsid w:val="004C3951"/>
    <w:rsid w:val="004E7A17"/>
    <w:rsid w:val="004F0CDE"/>
    <w:rsid w:val="004F0D44"/>
    <w:rsid w:val="004F68BA"/>
    <w:rsid w:val="005000C9"/>
    <w:rsid w:val="00525850"/>
    <w:rsid w:val="00544017"/>
    <w:rsid w:val="00551991"/>
    <w:rsid w:val="005705CE"/>
    <w:rsid w:val="00571980"/>
    <w:rsid w:val="00574958"/>
    <w:rsid w:val="005845A1"/>
    <w:rsid w:val="005B0221"/>
    <w:rsid w:val="005C2092"/>
    <w:rsid w:val="005D1918"/>
    <w:rsid w:val="005D22D0"/>
    <w:rsid w:val="005D7F46"/>
    <w:rsid w:val="005E6FE0"/>
    <w:rsid w:val="00626A86"/>
    <w:rsid w:val="00633EC7"/>
    <w:rsid w:val="00636691"/>
    <w:rsid w:val="006408ED"/>
    <w:rsid w:val="00660E21"/>
    <w:rsid w:val="00673B60"/>
    <w:rsid w:val="006912BC"/>
    <w:rsid w:val="00695B16"/>
    <w:rsid w:val="00697EED"/>
    <w:rsid w:val="006A6785"/>
    <w:rsid w:val="006B154A"/>
    <w:rsid w:val="006B4E0E"/>
    <w:rsid w:val="006C37EC"/>
    <w:rsid w:val="006D3B8C"/>
    <w:rsid w:val="006E77E1"/>
    <w:rsid w:val="0071451F"/>
    <w:rsid w:val="007232E1"/>
    <w:rsid w:val="007262CF"/>
    <w:rsid w:val="00740BD8"/>
    <w:rsid w:val="00766649"/>
    <w:rsid w:val="007911D8"/>
    <w:rsid w:val="00791728"/>
    <w:rsid w:val="0079773E"/>
    <w:rsid w:val="007C14A0"/>
    <w:rsid w:val="007E6B44"/>
    <w:rsid w:val="0081370E"/>
    <w:rsid w:val="008166B5"/>
    <w:rsid w:val="0082505B"/>
    <w:rsid w:val="008454E3"/>
    <w:rsid w:val="008C0C31"/>
    <w:rsid w:val="008C365B"/>
    <w:rsid w:val="008F30E6"/>
    <w:rsid w:val="00906051"/>
    <w:rsid w:val="00907F9F"/>
    <w:rsid w:val="0093276F"/>
    <w:rsid w:val="00964A54"/>
    <w:rsid w:val="00980AB3"/>
    <w:rsid w:val="009B1521"/>
    <w:rsid w:val="009C36D8"/>
    <w:rsid w:val="009D27AD"/>
    <w:rsid w:val="009E75CE"/>
    <w:rsid w:val="009F50F8"/>
    <w:rsid w:val="00A1792F"/>
    <w:rsid w:val="00A4064B"/>
    <w:rsid w:val="00A4704C"/>
    <w:rsid w:val="00A546E1"/>
    <w:rsid w:val="00A7267A"/>
    <w:rsid w:val="00A76470"/>
    <w:rsid w:val="00A76944"/>
    <w:rsid w:val="00A83490"/>
    <w:rsid w:val="00A940AE"/>
    <w:rsid w:val="00AB4B0A"/>
    <w:rsid w:val="00AD2E29"/>
    <w:rsid w:val="00AF0432"/>
    <w:rsid w:val="00B06E24"/>
    <w:rsid w:val="00B23D03"/>
    <w:rsid w:val="00B32EE3"/>
    <w:rsid w:val="00B80686"/>
    <w:rsid w:val="00B812B6"/>
    <w:rsid w:val="00B9686B"/>
    <w:rsid w:val="00BB15DC"/>
    <w:rsid w:val="00BB4567"/>
    <w:rsid w:val="00BC2CAF"/>
    <w:rsid w:val="00BC694F"/>
    <w:rsid w:val="00BD2598"/>
    <w:rsid w:val="00BD48B0"/>
    <w:rsid w:val="00C12881"/>
    <w:rsid w:val="00C166DA"/>
    <w:rsid w:val="00C16954"/>
    <w:rsid w:val="00C35110"/>
    <w:rsid w:val="00C367D0"/>
    <w:rsid w:val="00C44743"/>
    <w:rsid w:val="00C54E8C"/>
    <w:rsid w:val="00C5542F"/>
    <w:rsid w:val="00CA3142"/>
    <w:rsid w:val="00CB4308"/>
    <w:rsid w:val="00CE5523"/>
    <w:rsid w:val="00CF0AEA"/>
    <w:rsid w:val="00D16993"/>
    <w:rsid w:val="00D32D9E"/>
    <w:rsid w:val="00D3392A"/>
    <w:rsid w:val="00D346F4"/>
    <w:rsid w:val="00D420AF"/>
    <w:rsid w:val="00D42AE4"/>
    <w:rsid w:val="00D552B9"/>
    <w:rsid w:val="00D67B37"/>
    <w:rsid w:val="00D7064B"/>
    <w:rsid w:val="00D751F5"/>
    <w:rsid w:val="00D96D31"/>
    <w:rsid w:val="00DC399E"/>
    <w:rsid w:val="00DD73B1"/>
    <w:rsid w:val="00DF4D53"/>
    <w:rsid w:val="00E01A7E"/>
    <w:rsid w:val="00E22F4D"/>
    <w:rsid w:val="00E37D10"/>
    <w:rsid w:val="00E53141"/>
    <w:rsid w:val="00E75FBC"/>
    <w:rsid w:val="00E90B7A"/>
    <w:rsid w:val="00E91A2B"/>
    <w:rsid w:val="00EA0C11"/>
    <w:rsid w:val="00EA25DF"/>
    <w:rsid w:val="00EB185B"/>
    <w:rsid w:val="00EC5845"/>
    <w:rsid w:val="00ED63D4"/>
    <w:rsid w:val="00F015DF"/>
    <w:rsid w:val="00F04A5C"/>
    <w:rsid w:val="00F07309"/>
    <w:rsid w:val="00F368F9"/>
    <w:rsid w:val="00F60468"/>
    <w:rsid w:val="00F8682E"/>
    <w:rsid w:val="00F9226B"/>
    <w:rsid w:val="00F97B0C"/>
    <w:rsid w:val="00FB5669"/>
    <w:rsid w:val="00FB7BC4"/>
    <w:rsid w:val="00FC3853"/>
    <w:rsid w:val="00FD3012"/>
    <w:rsid w:val="00FD6B41"/>
    <w:rsid w:val="00FE28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F0CDE"/>
    <w:pPr>
      <w:suppressAutoHyphens/>
    </w:pPr>
    <w:rPr>
      <w:sz w:val="28"/>
      <w:szCs w:val="28"/>
      <w:lang w:eastAsia="ar-SA"/>
    </w:rPr>
  </w:style>
  <w:style w:type="paragraph" w:styleId="1">
    <w:name w:val="heading 1"/>
    <w:basedOn w:val="a"/>
    <w:link w:val="10"/>
    <w:uiPriority w:val="9"/>
    <w:qFormat/>
    <w:rsid w:val="00D751F5"/>
    <w:pPr>
      <w:suppressAutoHyphens w:val="0"/>
      <w:spacing w:before="100" w:beforeAutospacing="1" w:after="100" w:afterAutospacing="1"/>
      <w:outlineLvl w:val="0"/>
    </w:pPr>
    <w:rPr>
      <w:b/>
      <w:bCs/>
      <w:kern w:val="36"/>
      <w:sz w:val="48"/>
      <w:szCs w:val="48"/>
      <w:lang w:eastAsia="ru-RU"/>
    </w:rPr>
  </w:style>
  <w:style w:type="paragraph" w:styleId="2">
    <w:name w:val="heading 2"/>
    <w:basedOn w:val="a"/>
    <w:next w:val="a"/>
    <w:link w:val="20"/>
    <w:unhideWhenUsed/>
    <w:qFormat/>
    <w:rsid w:val="005D22D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5D22D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4F0CDE"/>
    <w:rPr>
      <w:rFonts w:ascii="Symbol" w:hAnsi="Symbol" w:cs="Symbol"/>
    </w:rPr>
  </w:style>
  <w:style w:type="character" w:customStyle="1" w:styleId="WW8Num1z1">
    <w:name w:val="WW8Num1z1"/>
    <w:rsid w:val="004F0CDE"/>
    <w:rPr>
      <w:rFonts w:ascii="Courier New" w:hAnsi="Courier New" w:cs="Courier New"/>
    </w:rPr>
  </w:style>
  <w:style w:type="character" w:customStyle="1" w:styleId="WW8Num1z2">
    <w:name w:val="WW8Num1z2"/>
    <w:rsid w:val="004F0CDE"/>
    <w:rPr>
      <w:rFonts w:ascii="Wingdings" w:hAnsi="Wingdings" w:cs="Wingdings"/>
    </w:rPr>
  </w:style>
  <w:style w:type="character" w:customStyle="1" w:styleId="WW8Num2z0">
    <w:name w:val="WW8Num2z0"/>
    <w:rsid w:val="004F0CDE"/>
    <w:rPr>
      <w:rFonts w:ascii="Symbol" w:hAnsi="Symbol" w:cs="Symbol"/>
    </w:rPr>
  </w:style>
  <w:style w:type="character" w:customStyle="1" w:styleId="WW8Num2z1">
    <w:name w:val="WW8Num2z1"/>
    <w:rsid w:val="004F0CDE"/>
    <w:rPr>
      <w:rFonts w:ascii="Courier New" w:hAnsi="Courier New" w:cs="Courier New"/>
    </w:rPr>
  </w:style>
  <w:style w:type="character" w:customStyle="1" w:styleId="WW8Num2z2">
    <w:name w:val="WW8Num2z2"/>
    <w:rsid w:val="004F0CDE"/>
    <w:rPr>
      <w:rFonts w:ascii="Wingdings" w:hAnsi="Wingdings" w:cs="Wingdings"/>
    </w:rPr>
  </w:style>
  <w:style w:type="character" w:customStyle="1" w:styleId="WW8Num3z0">
    <w:name w:val="WW8Num3z0"/>
    <w:rsid w:val="004F0CDE"/>
    <w:rPr>
      <w:rFonts w:ascii="Symbol" w:hAnsi="Symbol" w:cs="Symbol"/>
    </w:rPr>
  </w:style>
  <w:style w:type="character" w:customStyle="1" w:styleId="WW8Num3z1">
    <w:name w:val="WW8Num3z1"/>
    <w:rsid w:val="004F0CDE"/>
    <w:rPr>
      <w:rFonts w:ascii="Courier New" w:hAnsi="Courier New" w:cs="Courier New"/>
    </w:rPr>
  </w:style>
  <w:style w:type="character" w:customStyle="1" w:styleId="WW8Num3z2">
    <w:name w:val="WW8Num3z2"/>
    <w:rsid w:val="004F0CDE"/>
    <w:rPr>
      <w:rFonts w:ascii="Wingdings" w:hAnsi="Wingdings" w:cs="Wingdings"/>
    </w:rPr>
  </w:style>
  <w:style w:type="character" w:customStyle="1" w:styleId="WW8Num5z0">
    <w:name w:val="WW8Num5z0"/>
    <w:rsid w:val="004F0CDE"/>
    <w:rPr>
      <w:rFonts w:ascii="Symbol" w:hAnsi="Symbol" w:cs="Symbol"/>
    </w:rPr>
  </w:style>
  <w:style w:type="character" w:customStyle="1" w:styleId="WW8Num6z0">
    <w:name w:val="WW8Num6z0"/>
    <w:rsid w:val="004F0CDE"/>
    <w:rPr>
      <w:b/>
    </w:rPr>
  </w:style>
  <w:style w:type="character" w:customStyle="1" w:styleId="WW8Num7z0">
    <w:name w:val="WW8Num7z0"/>
    <w:rsid w:val="004F0CDE"/>
    <w:rPr>
      <w:rFonts w:ascii="Symbol" w:hAnsi="Symbol" w:cs="Symbol"/>
      <w:sz w:val="20"/>
    </w:rPr>
  </w:style>
  <w:style w:type="character" w:customStyle="1" w:styleId="WW8Num7z1">
    <w:name w:val="WW8Num7z1"/>
    <w:rsid w:val="004F0CDE"/>
    <w:rPr>
      <w:rFonts w:ascii="Courier New" w:hAnsi="Courier New" w:cs="Courier New"/>
      <w:sz w:val="20"/>
    </w:rPr>
  </w:style>
  <w:style w:type="character" w:customStyle="1" w:styleId="WW8Num7z2">
    <w:name w:val="WW8Num7z2"/>
    <w:rsid w:val="004F0CDE"/>
    <w:rPr>
      <w:rFonts w:ascii="Wingdings" w:hAnsi="Wingdings" w:cs="Wingdings"/>
      <w:sz w:val="20"/>
    </w:rPr>
  </w:style>
  <w:style w:type="character" w:customStyle="1" w:styleId="WW8Num8z0">
    <w:name w:val="WW8Num8z0"/>
    <w:rsid w:val="004F0CDE"/>
    <w:rPr>
      <w:rFonts w:ascii="Symbol" w:hAnsi="Symbol" w:cs="Symbol"/>
    </w:rPr>
  </w:style>
  <w:style w:type="character" w:customStyle="1" w:styleId="WW8Num8z1">
    <w:name w:val="WW8Num8z1"/>
    <w:rsid w:val="004F0CDE"/>
    <w:rPr>
      <w:rFonts w:ascii="Courier New" w:hAnsi="Courier New" w:cs="Courier New"/>
    </w:rPr>
  </w:style>
  <w:style w:type="character" w:customStyle="1" w:styleId="WW8Num8z2">
    <w:name w:val="WW8Num8z2"/>
    <w:rsid w:val="004F0CDE"/>
    <w:rPr>
      <w:rFonts w:ascii="Wingdings" w:hAnsi="Wingdings" w:cs="Wingdings"/>
    </w:rPr>
  </w:style>
  <w:style w:type="character" w:customStyle="1" w:styleId="11">
    <w:name w:val="Основной шрифт абзаца1"/>
    <w:rsid w:val="004F0CDE"/>
  </w:style>
  <w:style w:type="character" w:styleId="a3">
    <w:name w:val="Hyperlink"/>
    <w:uiPriority w:val="99"/>
    <w:rsid w:val="004F0CDE"/>
    <w:rPr>
      <w:color w:val="0000FF"/>
      <w:u w:val="single"/>
    </w:rPr>
  </w:style>
  <w:style w:type="paragraph" w:customStyle="1" w:styleId="a4">
    <w:name w:val="Заголовок"/>
    <w:basedOn w:val="a"/>
    <w:next w:val="a5"/>
    <w:rsid w:val="004F0CDE"/>
    <w:pPr>
      <w:keepNext/>
      <w:spacing w:before="240" w:after="120"/>
    </w:pPr>
    <w:rPr>
      <w:rFonts w:ascii="Arial" w:eastAsia="Lucida Sans Unicode" w:hAnsi="Arial" w:cs="Mangal"/>
    </w:rPr>
  </w:style>
  <w:style w:type="paragraph" w:styleId="a5">
    <w:name w:val="Body Text"/>
    <w:basedOn w:val="a"/>
    <w:rsid w:val="004F0CDE"/>
    <w:pPr>
      <w:spacing w:after="120"/>
    </w:pPr>
  </w:style>
  <w:style w:type="paragraph" w:styleId="a6">
    <w:name w:val="List"/>
    <w:basedOn w:val="a5"/>
    <w:rsid w:val="004F0CDE"/>
    <w:rPr>
      <w:rFonts w:cs="Mangal"/>
    </w:rPr>
  </w:style>
  <w:style w:type="paragraph" w:customStyle="1" w:styleId="12">
    <w:name w:val="Название1"/>
    <w:basedOn w:val="a"/>
    <w:rsid w:val="004F0CDE"/>
    <w:pPr>
      <w:suppressLineNumbers/>
      <w:spacing w:before="120" w:after="120"/>
    </w:pPr>
    <w:rPr>
      <w:rFonts w:cs="Mangal"/>
      <w:i/>
      <w:iCs/>
      <w:sz w:val="24"/>
      <w:szCs w:val="24"/>
    </w:rPr>
  </w:style>
  <w:style w:type="paragraph" w:customStyle="1" w:styleId="13">
    <w:name w:val="Указатель1"/>
    <w:basedOn w:val="a"/>
    <w:rsid w:val="004F0CDE"/>
    <w:pPr>
      <w:suppressLineNumbers/>
    </w:pPr>
    <w:rPr>
      <w:rFonts w:cs="Mangal"/>
    </w:rPr>
  </w:style>
  <w:style w:type="paragraph" w:styleId="a7">
    <w:name w:val="Normal (Web)"/>
    <w:basedOn w:val="a"/>
    <w:uiPriority w:val="99"/>
    <w:rsid w:val="004F0CDE"/>
    <w:pPr>
      <w:spacing w:before="280" w:after="280"/>
    </w:pPr>
    <w:rPr>
      <w:sz w:val="24"/>
      <w:szCs w:val="24"/>
    </w:rPr>
  </w:style>
  <w:style w:type="character" w:customStyle="1" w:styleId="apple-converted-space">
    <w:name w:val="apple-converted-space"/>
    <w:basedOn w:val="a0"/>
    <w:rsid w:val="006A6785"/>
  </w:style>
  <w:style w:type="character" w:styleId="a8">
    <w:name w:val="Strong"/>
    <w:uiPriority w:val="22"/>
    <w:qFormat/>
    <w:rsid w:val="006A6785"/>
    <w:rPr>
      <w:b/>
      <w:bCs/>
    </w:rPr>
  </w:style>
  <w:style w:type="paragraph" w:styleId="a9">
    <w:name w:val="Balloon Text"/>
    <w:basedOn w:val="a"/>
    <w:link w:val="aa"/>
    <w:rsid w:val="00457070"/>
    <w:rPr>
      <w:rFonts w:ascii="Tahoma" w:hAnsi="Tahoma" w:cs="Tahoma"/>
      <w:sz w:val="16"/>
      <w:szCs w:val="16"/>
    </w:rPr>
  </w:style>
  <w:style w:type="character" w:customStyle="1" w:styleId="aa">
    <w:name w:val="Текст выноски Знак"/>
    <w:basedOn w:val="a0"/>
    <w:link w:val="a9"/>
    <w:rsid w:val="00457070"/>
    <w:rPr>
      <w:rFonts w:ascii="Tahoma" w:hAnsi="Tahoma" w:cs="Tahoma"/>
      <w:sz w:val="16"/>
      <w:szCs w:val="16"/>
      <w:lang w:eastAsia="ar-SA"/>
    </w:rPr>
  </w:style>
  <w:style w:type="character" w:customStyle="1" w:styleId="10">
    <w:name w:val="Заголовок 1 Знак"/>
    <w:basedOn w:val="a0"/>
    <w:link w:val="1"/>
    <w:uiPriority w:val="9"/>
    <w:rsid w:val="00D751F5"/>
    <w:rPr>
      <w:b/>
      <w:bCs/>
      <w:kern w:val="36"/>
      <w:sz w:val="48"/>
      <w:szCs w:val="48"/>
    </w:rPr>
  </w:style>
  <w:style w:type="character" w:customStyle="1" w:styleId="20">
    <w:name w:val="Заголовок 2 Знак"/>
    <w:basedOn w:val="a0"/>
    <w:link w:val="2"/>
    <w:rsid w:val="005D22D0"/>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basedOn w:val="a0"/>
    <w:link w:val="3"/>
    <w:semiHidden/>
    <w:rsid w:val="005D22D0"/>
    <w:rPr>
      <w:rFonts w:asciiTheme="majorHAnsi" w:eastAsiaTheme="majorEastAsia" w:hAnsiTheme="majorHAnsi" w:cstheme="majorBidi"/>
      <w:b/>
      <w:bCs/>
      <w:color w:val="4F81BD" w:themeColor="accent1"/>
      <w:sz w:val="28"/>
      <w:szCs w:val="28"/>
      <w:lang w:eastAsia="ar-SA"/>
    </w:rPr>
  </w:style>
  <w:style w:type="paragraph" w:styleId="ab">
    <w:name w:val="header"/>
    <w:basedOn w:val="a"/>
    <w:link w:val="ac"/>
    <w:rsid w:val="006D3B8C"/>
    <w:pPr>
      <w:tabs>
        <w:tab w:val="center" w:pos="4677"/>
        <w:tab w:val="right" w:pos="9355"/>
      </w:tabs>
    </w:pPr>
  </w:style>
  <w:style w:type="character" w:customStyle="1" w:styleId="ac">
    <w:name w:val="Верхний колонтитул Знак"/>
    <w:basedOn w:val="a0"/>
    <w:link w:val="ab"/>
    <w:rsid w:val="006D3B8C"/>
    <w:rPr>
      <w:sz w:val="28"/>
      <w:szCs w:val="28"/>
      <w:lang w:eastAsia="ar-SA"/>
    </w:rPr>
  </w:style>
  <w:style w:type="paragraph" w:styleId="ad">
    <w:name w:val="footer"/>
    <w:basedOn w:val="a"/>
    <w:link w:val="ae"/>
    <w:rsid w:val="006D3B8C"/>
    <w:pPr>
      <w:tabs>
        <w:tab w:val="center" w:pos="4677"/>
        <w:tab w:val="right" w:pos="9355"/>
      </w:tabs>
    </w:pPr>
  </w:style>
  <w:style w:type="character" w:customStyle="1" w:styleId="ae">
    <w:name w:val="Нижний колонтитул Знак"/>
    <w:basedOn w:val="a0"/>
    <w:link w:val="ad"/>
    <w:rsid w:val="006D3B8C"/>
    <w:rPr>
      <w:sz w:val="28"/>
      <w:szCs w:val="28"/>
      <w:lang w:eastAsia="ar-SA"/>
    </w:rPr>
  </w:style>
  <w:style w:type="paragraph" w:styleId="af">
    <w:name w:val="List Paragraph"/>
    <w:basedOn w:val="a"/>
    <w:uiPriority w:val="34"/>
    <w:qFormat/>
    <w:rsid w:val="006D3B8C"/>
    <w:pPr>
      <w:ind w:left="720"/>
      <w:contextualSpacing/>
    </w:pPr>
  </w:style>
  <w:style w:type="paragraph" w:styleId="af0">
    <w:name w:val="No Spacing"/>
    <w:uiPriority w:val="1"/>
    <w:qFormat/>
    <w:rsid w:val="001806E0"/>
    <w:pPr>
      <w:suppressAutoHyphens/>
    </w:pPr>
    <w:rPr>
      <w:sz w:val="28"/>
      <w:szCs w:val="28"/>
      <w:lang w:eastAsia="ar-SA"/>
    </w:rPr>
  </w:style>
  <w:style w:type="paragraph" w:customStyle="1" w:styleId="p1">
    <w:name w:val="_p1"/>
    <w:basedOn w:val="a"/>
    <w:rsid w:val="00E37D10"/>
    <w:pPr>
      <w:suppressAutoHyphens w:val="0"/>
      <w:spacing w:before="100" w:beforeAutospacing="1" w:after="100" w:afterAutospacing="1"/>
    </w:pPr>
    <w:rPr>
      <w:sz w:val="24"/>
      <w:szCs w:val="24"/>
      <w:lang w:eastAsia="ru-RU"/>
    </w:rPr>
  </w:style>
  <w:style w:type="paragraph" w:customStyle="1" w:styleId="ConsPlusNormal">
    <w:name w:val="ConsPlusNormal"/>
    <w:rsid w:val="008454E3"/>
    <w:pPr>
      <w:widowControl w:val="0"/>
      <w:autoSpaceDE w:val="0"/>
      <w:autoSpaceDN w:val="0"/>
      <w:adjustRightInd w:val="0"/>
      <w:ind w:firstLine="720"/>
    </w:pPr>
    <w:rPr>
      <w:rFonts w:ascii="Arial" w:hAnsi="Arial" w:cs="Arial"/>
    </w:rPr>
  </w:style>
  <w:style w:type="character" w:customStyle="1" w:styleId="qa-text-wrap">
    <w:name w:val="qa-text-wrap"/>
    <w:basedOn w:val="a0"/>
    <w:rsid w:val="00BD48B0"/>
  </w:style>
  <w:style w:type="character" w:customStyle="1" w:styleId="qa-hint">
    <w:name w:val="qa-hint"/>
    <w:basedOn w:val="a0"/>
    <w:rsid w:val="00BD48B0"/>
  </w:style>
  <w:style w:type="character" w:customStyle="1" w:styleId="qa-card-title">
    <w:name w:val="qa-card-title"/>
    <w:basedOn w:val="a0"/>
    <w:rsid w:val="006912BC"/>
  </w:style>
  <w:style w:type="paragraph" w:customStyle="1" w:styleId="dt-p">
    <w:name w:val="dt-p"/>
    <w:basedOn w:val="a"/>
    <w:rsid w:val="00E90B7A"/>
    <w:pPr>
      <w:suppressAutoHyphens w:val="0"/>
      <w:spacing w:before="100" w:beforeAutospacing="1" w:after="100" w:afterAutospacing="1"/>
    </w:pPr>
    <w:rPr>
      <w:sz w:val="24"/>
      <w:szCs w:val="24"/>
      <w:lang w:eastAsia="ru-RU"/>
    </w:rPr>
  </w:style>
  <w:style w:type="character" w:customStyle="1" w:styleId="dt-r">
    <w:name w:val="dt-r"/>
    <w:basedOn w:val="a0"/>
    <w:rsid w:val="00E90B7A"/>
  </w:style>
  <w:style w:type="paragraph" w:customStyle="1" w:styleId="s1">
    <w:name w:val="s_1"/>
    <w:basedOn w:val="a"/>
    <w:rsid w:val="00A7267A"/>
    <w:pPr>
      <w:suppressAutoHyphens w:val="0"/>
      <w:spacing w:before="100" w:beforeAutospacing="1" w:after="100" w:afterAutospacing="1"/>
    </w:pPr>
    <w:rPr>
      <w:sz w:val="24"/>
      <w:szCs w:val="24"/>
      <w:lang w:eastAsia="ru-RU"/>
    </w:rPr>
  </w:style>
</w:styles>
</file>

<file path=word/webSettings.xml><?xml version="1.0" encoding="utf-8"?>
<w:webSettings xmlns:r="http://schemas.openxmlformats.org/officeDocument/2006/relationships" xmlns:w="http://schemas.openxmlformats.org/wordprocessingml/2006/main">
  <w:divs>
    <w:div w:id="168106905">
      <w:bodyDiv w:val="1"/>
      <w:marLeft w:val="0"/>
      <w:marRight w:val="0"/>
      <w:marTop w:val="0"/>
      <w:marBottom w:val="0"/>
      <w:divBdr>
        <w:top w:val="none" w:sz="0" w:space="0" w:color="auto"/>
        <w:left w:val="none" w:sz="0" w:space="0" w:color="auto"/>
        <w:bottom w:val="none" w:sz="0" w:space="0" w:color="auto"/>
        <w:right w:val="none" w:sz="0" w:space="0" w:color="auto"/>
      </w:divBdr>
    </w:div>
    <w:div w:id="196435025">
      <w:bodyDiv w:val="1"/>
      <w:marLeft w:val="0"/>
      <w:marRight w:val="0"/>
      <w:marTop w:val="0"/>
      <w:marBottom w:val="0"/>
      <w:divBdr>
        <w:top w:val="none" w:sz="0" w:space="0" w:color="auto"/>
        <w:left w:val="none" w:sz="0" w:space="0" w:color="auto"/>
        <w:bottom w:val="none" w:sz="0" w:space="0" w:color="auto"/>
        <w:right w:val="none" w:sz="0" w:space="0" w:color="auto"/>
      </w:divBdr>
    </w:div>
    <w:div w:id="266546183">
      <w:bodyDiv w:val="1"/>
      <w:marLeft w:val="0"/>
      <w:marRight w:val="0"/>
      <w:marTop w:val="0"/>
      <w:marBottom w:val="0"/>
      <w:divBdr>
        <w:top w:val="none" w:sz="0" w:space="0" w:color="auto"/>
        <w:left w:val="none" w:sz="0" w:space="0" w:color="auto"/>
        <w:bottom w:val="none" w:sz="0" w:space="0" w:color="auto"/>
        <w:right w:val="none" w:sz="0" w:space="0" w:color="auto"/>
      </w:divBdr>
    </w:div>
    <w:div w:id="278802096">
      <w:bodyDiv w:val="1"/>
      <w:marLeft w:val="0"/>
      <w:marRight w:val="0"/>
      <w:marTop w:val="0"/>
      <w:marBottom w:val="0"/>
      <w:divBdr>
        <w:top w:val="none" w:sz="0" w:space="0" w:color="auto"/>
        <w:left w:val="none" w:sz="0" w:space="0" w:color="auto"/>
        <w:bottom w:val="none" w:sz="0" w:space="0" w:color="auto"/>
        <w:right w:val="none" w:sz="0" w:space="0" w:color="auto"/>
      </w:divBdr>
    </w:div>
    <w:div w:id="338583999">
      <w:bodyDiv w:val="1"/>
      <w:marLeft w:val="0"/>
      <w:marRight w:val="0"/>
      <w:marTop w:val="0"/>
      <w:marBottom w:val="0"/>
      <w:divBdr>
        <w:top w:val="none" w:sz="0" w:space="0" w:color="auto"/>
        <w:left w:val="none" w:sz="0" w:space="0" w:color="auto"/>
        <w:bottom w:val="none" w:sz="0" w:space="0" w:color="auto"/>
        <w:right w:val="none" w:sz="0" w:space="0" w:color="auto"/>
      </w:divBdr>
    </w:div>
    <w:div w:id="354425204">
      <w:bodyDiv w:val="1"/>
      <w:marLeft w:val="0"/>
      <w:marRight w:val="0"/>
      <w:marTop w:val="0"/>
      <w:marBottom w:val="0"/>
      <w:divBdr>
        <w:top w:val="none" w:sz="0" w:space="0" w:color="auto"/>
        <w:left w:val="none" w:sz="0" w:space="0" w:color="auto"/>
        <w:bottom w:val="none" w:sz="0" w:space="0" w:color="auto"/>
        <w:right w:val="none" w:sz="0" w:space="0" w:color="auto"/>
      </w:divBdr>
    </w:div>
    <w:div w:id="451631540">
      <w:bodyDiv w:val="1"/>
      <w:marLeft w:val="0"/>
      <w:marRight w:val="0"/>
      <w:marTop w:val="0"/>
      <w:marBottom w:val="0"/>
      <w:divBdr>
        <w:top w:val="none" w:sz="0" w:space="0" w:color="auto"/>
        <w:left w:val="none" w:sz="0" w:space="0" w:color="auto"/>
        <w:bottom w:val="none" w:sz="0" w:space="0" w:color="auto"/>
        <w:right w:val="none" w:sz="0" w:space="0" w:color="auto"/>
      </w:divBdr>
    </w:div>
    <w:div w:id="475101988">
      <w:bodyDiv w:val="1"/>
      <w:marLeft w:val="0"/>
      <w:marRight w:val="0"/>
      <w:marTop w:val="0"/>
      <w:marBottom w:val="0"/>
      <w:divBdr>
        <w:top w:val="none" w:sz="0" w:space="0" w:color="auto"/>
        <w:left w:val="none" w:sz="0" w:space="0" w:color="auto"/>
        <w:bottom w:val="none" w:sz="0" w:space="0" w:color="auto"/>
        <w:right w:val="none" w:sz="0" w:space="0" w:color="auto"/>
      </w:divBdr>
    </w:div>
    <w:div w:id="573316565">
      <w:bodyDiv w:val="1"/>
      <w:marLeft w:val="0"/>
      <w:marRight w:val="0"/>
      <w:marTop w:val="0"/>
      <w:marBottom w:val="0"/>
      <w:divBdr>
        <w:top w:val="none" w:sz="0" w:space="0" w:color="auto"/>
        <w:left w:val="none" w:sz="0" w:space="0" w:color="auto"/>
        <w:bottom w:val="none" w:sz="0" w:space="0" w:color="auto"/>
        <w:right w:val="none" w:sz="0" w:space="0" w:color="auto"/>
      </w:divBdr>
    </w:div>
    <w:div w:id="635525700">
      <w:bodyDiv w:val="1"/>
      <w:marLeft w:val="0"/>
      <w:marRight w:val="0"/>
      <w:marTop w:val="0"/>
      <w:marBottom w:val="0"/>
      <w:divBdr>
        <w:top w:val="none" w:sz="0" w:space="0" w:color="auto"/>
        <w:left w:val="none" w:sz="0" w:space="0" w:color="auto"/>
        <w:bottom w:val="none" w:sz="0" w:space="0" w:color="auto"/>
        <w:right w:val="none" w:sz="0" w:space="0" w:color="auto"/>
      </w:divBdr>
    </w:div>
    <w:div w:id="676343352">
      <w:bodyDiv w:val="1"/>
      <w:marLeft w:val="0"/>
      <w:marRight w:val="0"/>
      <w:marTop w:val="0"/>
      <w:marBottom w:val="0"/>
      <w:divBdr>
        <w:top w:val="none" w:sz="0" w:space="0" w:color="auto"/>
        <w:left w:val="none" w:sz="0" w:space="0" w:color="auto"/>
        <w:bottom w:val="none" w:sz="0" w:space="0" w:color="auto"/>
        <w:right w:val="none" w:sz="0" w:space="0" w:color="auto"/>
      </w:divBdr>
    </w:div>
    <w:div w:id="689065199">
      <w:bodyDiv w:val="1"/>
      <w:marLeft w:val="0"/>
      <w:marRight w:val="0"/>
      <w:marTop w:val="0"/>
      <w:marBottom w:val="0"/>
      <w:divBdr>
        <w:top w:val="none" w:sz="0" w:space="0" w:color="auto"/>
        <w:left w:val="none" w:sz="0" w:space="0" w:color="auto"/>
        <w:bottom w:val="none" w:sz="0" w:space="0" w:color="auto"/>
        <w:right w:val="none" w:sz="0" w:space="0" w:color="auto"/>
      </w:divBdr>
    </w:div>
    <w:div w:id="698166680">
      <w:bodyDiv w:val="1"/>
      <w:marLeft w:val="0"/>
      <w:marRight w:val="0"/>
      <w:marTop w:val="0"/>
      <w:marBottom w:val="0"/>
      <w:divBdr>
        <w:top w:val="none" w:sz="0" w:space="0" w:color="auto"/>
        <w:left w:val="none" w:sz="0" w:space="0" w:color="auto"/>
        <w:bottom w:val="none" w:sz="0" w:space="0" w:color="auto"/>
        <w:right w:val="none" w:sz="0" w:space="0" w:color="auto"/>
      </w:divBdr>
    </w:div>
    <w:div w:id="711344733">
      <w:bodyDiv w:val="1"/>
      <w:marLeft w:val="0"/>
      <w:marRight w:val="0"/>
      <w:marTop w:val="0"/>
      <w:marBottom w:val="0"/>
      <w:divBdr>
        <w:top w:val="none" w:sz="0" w:space="0" w:color="auto"/>
        <w:left w:val="none" w:sz="0" w:space="0" w:color="auto"/>
        <w:bottom w:val="none" w:sz="0" w:space="0" w:color="auto"/>
        <w:right w:val="none" w:sz="0" w:space="0" w:color="auto"/>
      </w:divBdr>
    </w:div>
    <w:div w:id="801266183">
      <w:bodyDiv w:val="1"/>
      <w:marLeft w:val="0"/>
      <w:marRight w:val="0"/>
      <w:marTop w:val="0"/>
      <w:marBottom w:val="0"/>
      <w:divBdr>
        <w:top w:val="none" w:sz="0" w:space="0" w:color="auto"/>
        <w:left w:val="none" w:sz="0" w:space="0" w:color="auto"/>
        <w:bottom w:val="none" w:sz="0" w:space="0" w:color="auto"/>
        <w:right w:val="none" w:sz="0" w:space="0" w:color="auto"/>
      </w:divBdr>
    </w:div>
    <w:div w:id="804591218">
      <w:bodyDiv w:val="1"/>
      <w:marLeft w:val="0"/>
      <w:marRight w:val="0"/>
      <w:marTop w:val="0"/>
      <w:marBottom w:val="0"/>
      <w:divBdr>
        <w:top w:val="none" w:sz="0" w:space="0" w:color="auto"/>
        <w:left w:val="none" w:sz="0" w:space="0" w:color="auto"/>
        <w:bottom w:val="none" w:sz="0" w:space="0" w:color="auto"/>
        <w:right w:val="none" w:sz="0" w:space="0" w:color="auto"/>
      </w:divBdr>
    </w:div>
    <w:div w:id="867566564">
      <w:bodyDiv w:val="1"/>
      <w:marLeft w:val="0"/>
      <w:marRight w:val="0"/>
      <w:marTop w:val="0"/>
      <w:marBottom w:val="0"/>
      <w:divBdr>
        <w:top w:val="none" w:sz="0" w:space="0" w:color="auto"/>
        <w:left w:val="none" w:sz="0" w:space="0" w:color="auto"/>
        <w:bottom w:val="none" w:sz="0" w:space="0" w:color="auto"/>
        <w:right w:val="none" w:sz="0" w:space="0" w:color="auto"/>
      </w:divBdr>
    </w:div>
    <w:div w:id="937563198">
      <w:bodyDiv w:val="1"/>
      <w:marLeft w:val="0"/>
      <w:marRight w:val="0"/>
      <w:marTop w:val="0"/>
      <w:marBottom w:val="0"/>
      <w:divBdr>
        <w:top w:val="none" w:sz="0" w:space="0" w:color="auto"/>
        <w:left w:val="none" w:sz="0" w:space="0" w:color="auto"/>
        <w:bottom w:val="none" w:sz="0" w:space="0" w:color="auto"/>
        <w:right w:val="none" w:sz="0" w:space="0" w:color="auto"/>
      </w:divBdr>
    </w:div>
    <w:div w:id="937833643">
      <w:bodyDiv w:val="1"/>
      <w:marLeft w:val="0"/>
      <w:marRight w:val="0"/>
      <w:marTop w:val="0"/>
      <w:marBottom w:val="0"/>
      <w:divBdr>
        <w:top w:val="none" w:sz="0" w:space="0" w:color="auto"/>
        <w:left w:val="none" w:sz="0" w:space="0" w:color="auto"/>
        <w:bottom w:val="none" w:sz="0" w:space="0" w:color="auto"/>
        <w:right w:val="none" w:sz="0" w:space="0" w:color="auto"/>
      </w:divBdr>
      <w:divsChild>
        <w:div w:id="1855996397">
          <w:marLeft w:val="-108"/>
          <w:marRight w:val="0"/>
          <w:marTop w:val="0"/>
          <w:marBottom w:val="0"/>
          <w:divBdr>
            <w:top w:val="none" w:sz="0" w:space="0" w:color="auto"/>
            <w:left w:val="none" w:sz="0" w:space="0" w:color="auto"/>
            <w:bottom w:val="none" w:sz="0" w:space="0" w:color="auto"/>
            <w:right w:val="none" w:sz="0" w:space="0" w:color="auto"/>
          </w:divBdr>
        </w:div>
        <w:div w:id="1149250326">
          <w:marLeft w:val="-108"/>
          <w:marRight w:val="0"/>
          <w:marTop w:val="0"/>
          <w:marBottom w:val="0"/>
          <w:divBdr>
            <w:top w:val="none" w:sz="0" w:space="0" w:color="auto"/>
            <w:left w:val="none" w:sz="0" w:space="0" w:color="auto"/>
            <w:bottom w:val="none" w:sz="0" w:space="0" w:color="auto"/>
            <w:right w:val="none" w:sz="0" w:space="0" w:color="auto"/>
          </w:divBdr>
        </w:div>
        <w:div w:id="1853836731">
          <w:marLeft w:val="-108"/>
          <w:marRight w:val="0"/>
          <w:marTop w:val="0"/>
          <w:marBottom w:val="0"/>
          <w:divBdr>
            <w:top w:val="none" w:sz="0" w:space="0" w:color="auto"/>
            <w:left w:val="none" w:sz="0" w:space="0" w:color="auto"/>
            <w:bottom w:val="none" w:sz="0" w:space="0" w:color="auto"/>
            <w:right w:val="none" w:sz="0" w:space="0" w:color="auto"/>
          </w:divBdr>
        </w:div>
        <w:div w:id="628129612">
          <w:marLeft w:val="-108"/>
          <w:marRight w:val="0"/>
          <w:marTop w:val="0"/>
          <w:marBottom w:val="0"/>
          <w:divBdr>
            <w:top w:val="none" w:sz="0" w:space="0" w:color="auto"/>
            <w:left w:val="none" w:sz="0" w:space="0" w:color="auto"/>
            <w:bottom w:val="none" w:sz="0" w:space="0" w:color="auto"/>
            <w:right w:val="none" w:sz="0" w:space="0" w:color="auto"/>
          </w:divBdr>
        </w:div>
      </w:divsChild>
    </w:div>
    <w:div w:id="964625136">
      <w:bodyDiv w:val="1"/>
      <w:marLeft w:val="0"/>
      <w:marRight w:val="0"/>
      <w:marTop w:val="0"/>
      <w:marBottom w:val="0"/>
      <w:divBdr>
        <w:top w:val="none" w:sz="0" w:space="0" w:color="auto"/>
        <w:left w:val="none" w:sz="0" w:space="0" w:color="auto"/>
        <w:bottom w:val="none" w:sz="0" w:space="0" w:color="auto"/>
        <w:right w:val="none" w:sz="0" w:space="0" w:color="auto"/>
      </w:divBdr>
    </w:div>
    <w:div w:id="974722953">
      <w:bodyDiv w:val="1"/>
      <w:marLeft w:val="0"/>
      <w:marRight w:val="0"/>
      <w:marTop w:val="0"/>
      <w:marBottom w:val="0"/>
      <w:divBdr>
        <w:top w:val="none" w:sz="0" w:space="0" w:color="auto"/>
        <w:left w:val="none" w:sz="0" w:space="0" w:color="auto"/>
        <w:bottom w:val="none" w:sz="0" w:space="0" w:color="auto"/>
        <w:right w:val="none" w:sz="0" w:space="0" w:color="auto"/>
      </w:divBdr>
    </w:div>
    <w:div w:id="994988611">
      <w:bodyDiv w:val="1"/>
      <w:marLeft w:val="0"/>
      <w:marRight w:val="0"/>
      <w:marTop w:val="0"/>
      <w:marBottom w:val="0"/>
      <w:divBdr>
        <w:top w:val="none" w:sz="0" w:space="0" w:color="auto"/>
        <w:left w:val="none" w:sz="0" w:space="0" w:color="auto"/>
        <w:bottom w:val="none" w:sz="0" w:space="0" w:color="auto"/>
        <w:right w:val="none" w:sz="0" w:space="0" w:color="auto"/>
      </w:divBdr>
    </w:div>
    <w:div w:id="1060135242">
      <w:bodyDiv w:val="1"/>
      <w:marLeft w:val="0"/>
      <w:marRight w:val="0"/>
      <w:marTop w:val="0"/>
      <w:marBottom w:val="0"/>
      <w:divBdr>
        <w:top w:val="none" w:sz="0" w:space="0" w:color="auto"/>
        <w:left w:val="none" w:sz="0" w:space="0" w:color="auto"/>
        <w:bottom w:val="none" w:sz="0" w:space="0" w:color="auto"/>
        <w:right w:val="none" w:sz="0" w:space="0" w:color="auto"/>
      </w:divBdr>
    </w:div>
    <w:div w:id="1115053917">
      <w:bodyDiv w:val="1"/>
      <w:marLeft w:val="0"/>
      <w:marRight w:val="0"/>
      <w:marTop w:val="0"/>
      <w:marBottom w:val="0"/>
      <w:divBdr>
        <w:top w:val="none" w:sz="0" w:space="0" w:color="auto"/>
        <w:left w:val="none" w:sz="0" w:space="0" w:color="auto"/>
        <w:bottom w:val="none" w:sz="0" w:space="0" w:color="auto"/>
        <w:right w:val="none" w:sz="0" w:space="0" w:color="auto"/>
      </w:divBdr>
    </w:div>
    <w:div w:id="1126239575">
      <w:bodyDiv w:val="1"/>
      <w:marLeft w:val="0"/>
      <w:marRight w:val="0"/>
      <w:marTop w:val="0"/>
      <w:marBottom w:val="0"/>
      <w:divBdr>
        <w:top w:val="none" w:sz="0" w:space="0" w:color="auto"/>
        <w:left w:val="none" w:sz="0" w:space="0" w:color="auto"/>
        <w:bottom w:val="none" w:sz="0" w:space="0" w:color="auto"/>
        <w:right w:val="none" w:sz="0" w:space="0" w:color="auto"/>
      </w:divBdr>
    </w:div>
    <w:div w:id="1136600964">
      <w:bodyDiv w:val="1"/>
      <w:marLeft w:val="0"/>
      <w:marRight w:val="0"/>
      <w:marTop w:val="0"/>
      <w:marBottom w:val="0"/>
      <w:divBdr>
        <w:top w:val="none" w:sz="0" w:space="0" w:color="auto"/>
        <w:left w:val="none" w:sz="0" w:space="0" w:color="auto"/>
        <w:bottom w:val="none" w:sz="0" w:space="0" w:color="auto"/>
        <w:right w:val="none" w:sz="0" w:space="0" w:color="auto"/>
      </w:divBdr>
    </w:div>
    <w:div w:id="1219319550">
      <w:bodyDiv w:val="1"/>
      <w:marLeft w:val="0"/>
      <w:marRight w:val="0"/>
      <w:marTop w:val="0"/>
      <w:marBottom w:val="0"/>
      <w:divBdr>
        <w:top w:val="none" w:sz="0" w:space="0" w:color="auto"/>
        <w:left w:val="none" w:sz="0" w:space="0" w:color="auto"/>
        <w:bottom w:val="none" w:sz="0" w:space="0" w:color="auto"/>
        <w:right w:val="none" w:sz="0" w:space="0" w:color="auto"/>
      </w:divBdr>
    </w:div>
    <w:div w:id="1224945334">
      <w:bodyDiv w:val="1"/>
      <w:marLeft w:val="0"/>
      <w:marRight w:val="0"/>
      <w:marTop w:val="0"/>
      <w:marBottom w:val="0"/>
      <w:divBdr>
        <w:top w:val="none" w:sz="0" w:space="0" w:color="auto"/>
        <w:left w:val="none" w:sz="0" w:space="0" w:color="auto"/>
        <w:bottom w:val="none" w:sz="0" w:space="0" w:color="auto"/>
        <w:right w:val="none" w:sz="0" w:space="0" w:color="auto"/>
      </w:divBdr>
    </w:div>
    <w:div w:id="1226647242">
      <w:bodyDiv w:val="1"/>
      <w:marLeft w:val="0"/>
      <w:marRight w:val="0"/>
      <w:marTop w:val="0"/>
      <w:marBottom w:val="0"/>
      <w:divBdr>
        <w:top w:val="none" w:sz="0" w:space="0" w:color="auto"/>
        <w:left w:val="none" w:sz="0" w:space="0" w:color="auto"/>
        <w:bottom w:val="none" w:sz="0" w:space="0" w:color="auto"/>
        <w:right w:val="none" w:sz="0" w:space="0" w:color="auto"/>
      </w:divBdr>
    </w:div>
    <w:div w:id="1255632317">
      <w:bodyDiv w:val="1"/>
      <w:marLeft w:val="0"/>
      <w:marRight w:val="0"/>
      <w:marTop w:val="0"/>
      <w:marBottom w:val="0"/>
      <w:divBdr>
        <w:top w:val="none" w:sz="0" w:space="0" w:color="auto"/>
        <w:left w:val="none" w:sz="0" w:space="0" w:color="auto"/>
        <w:bottom w:val="none" w:sz="0" w:space="0" w:color="auto"/>
        <w:right w:val="none" w:sz="0" w:space="0" w:color="auto"/>
      </w:divBdr>
    </w:div>
    <w:div w:id="1406418480">
      <w:bodyDiv w:val="1"/>
      <w:marLeft w:val="0"/>
      <w:marRight w:val="0"/>
      <w:marTop w:val="0"/>
      <w:marBottom w:val="0"/>
      <w:divBdr>
        <w:top w:val="none" w:sz="0" w:space="0" w:color="auto"/>
        <w:left w:val="none" w:sz="0" w:space="0" w:color="auto"/>
        <w:bottom w:val="none" w:sz="0" w:space="0" w:color="auto"/>
        <w:right w:val="none" w:sz="0" w:space="0" w:color="auto"/>
      </w:divBdr>
    </w:div>
    <w:div w:id="1411736596">
      <w:bodyDiv w:val="1"/>
      <w:marLeft w:val="0"/>
      <w:marRight w:val="0"/>
      <w:marTop w:val="0"/>
      <w:marBottom w:val="0"/>
      <w:divBdr>
        <w:top w:val="none" w:sz="0" w:space="0" w:color="auto"/>
        <w:left w:val="none" w:sz="0" w:space="0" w:color="auto"/>
        <w:bottom w:val="none" w:sz="0" w:space="0" w:color="auto"/>
        <w:right w:val="none" w:sz="0" w:space="0" w:color="auto"/>
      </w:divBdr>
    </w:div>
    <w:div w:id="1612471882">
      <w:bodyDiv w:val="1"/>
      <w:marLeft w:val="0"/>
      <w:marRight w:val="0"/>
      <w:marTop w:val="0"/>
      <w:marBottom w:val="0"/>
      <w:divBdr>
        <w:top w:val="none" w:sz="0" w:space="0" w:color="auto"/>
        <w:left w:val="none" w:sz="0" w:space="0" w:color="auto"/>
        <w:bottom w:val="none" w:sz="0" w:space="0" w:color="auto"/>
        <w:right w:val="none" w:sz="0" w:space="0" w:color="auto"/>
      </w:divBdr>
    </w:div>
    <w:div w:id="1709182054">
      <w:bodyDiv w:val="1"/>
      <w:marLeft w:val="0"/>
      <w:marRight w:val="0"/>
      <w:marTop w:val="0"/>
      <w:marBottom w:val="0"/>
      <w:divBdr>
        <w:top w:val="none" w:sz="0" w:space="0" w:color="auto"/>
        <w:left w:val="none" w:sz="0" w:space="0" w:color="auto"/>
        <w:bottom w:val="none" w:sz="0" w:space="0" w:color="auto"/>
        <w:right w:val="none" w:sz="0" w:space="0" w:color="auto"/>
      </w:divBdr>
    </w:div>
    <w:div w:id="1749307303">
      <w:bodyDiv w:val="1"/>
      <w:marLeft w:val="0"/>
      <w:marRight w:val="0"/>
      <w:marTop w:val="0"/>
      <w:marBottom w:val="0"/>
      <w:divBdr>
        <w:top w:val="none" w:sz="0" w:space="0" w:color="auto"/>
        <w:left w:val="none" w:sz="0" w:space="0" w:color="auto"/>
        <w:bottom w:val="none" w:sz="0" w:space="0" w:color="auto"/>
        <w:right w:val="none" w:sz="0" w:space="0" w:color="auto"/>
      </w:divBdr>
      <w:divsChild>
        <w:div w:id="331301675">
          <w:marLeft w:val="-108"/>
          <w:marRight w:val="0"/>
          <w:marTop w:val="0"/>
          <w:marBottom w:val="0"/>
          <w:divBdr>
            <w:top w:val="none" w:sz="0" w:space="0" w:color="auto"/>
            <w:left w:val="none" w:sz="0" w:space="0" w:color="auto"/>
            <w:bottom w:val="none" w:sz="0" w:space="0" w:color="auto"/>
            <w:right w:val="none" w:sz="0" w:space="0" w:color="auto"/>
          </w:divBdr>
        </w:div>
      </w:divsChild>
    </w:div>
    <w:div w:id="1817339629">
      <w:bodyDiv w:val="1"/>
      <w:marLeft w:val="0"/>
      <w:marRight w:val="0"/>
      <w:marTop w:val="0"/>
      <w:marBottom w:val="0"/>
      <w:divBdr>
        <w:top w:val="none" w:sz="0" w:space="0" w:color="auto"/>
        <w:left w:val="none" w:sz="0" w:space="0" w:color="auto"/>
        <w:bottom w:val="none" w:sz="0" w:space="0" w:color="auto"/>
        <w:right w:val="none" w:sz="0" w:space="0" w:color="auto"/>
      </w:divBdr>
    </w:div>
    <w:div w:id="1834564408">
      <w:bodyDiv w:val="1"/>
      <w:marLeft w:val="0"/>
      <w:marRight w:val="0"/>
      <w:marTop w:val="0"/>
      <w:marBottom w:val="0"/>
      <w:divBdr>
        <w:top w:val="none" w:sz="0" w:space="0" w:color="auto"/>
        <w:left w:val="none" w:sz="0" w:space="0" w:color="auto"/>
        <w:bottom w:val="none" w:sz="0" w:space="0" w:color="auto"/>
        <w:right w:val="none" w:sz="0" w:space="0" w:color="auto"/>
      </w:divBdr>
    </w:div>
    <w:div w:id="1885603628">
      <w:bodyDiv w:val="1"/>
      <w:marLeft w:val="0"/>
      <w:marRight w:val="0"/>
      <w:marTop w:val="0"/>
      <w:marBottom w:val="0"/>
      <w:divBdr>
        <w:top w:val="none" w:sz="0" w:space="0" w:color="auto"/>
        <w:left w:val="none" w:sz="0" w:space="0" w:color="auto"/>
        <w:bottom w:val="none" w:sz="0" w:space="0" w:color="auto"/>
        <w:right w:val="none" w:sz="0" w:space="0" w:color="auto"/>
      </w:divBdr>
    </w:div>
    <w:div w:id="210930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zpp.rospotrebnadzor.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nsultant.ru/document/cons_doc_LAW_155986/e52bee2d092465172cd750d5a23927f45bb3d017/" TargetMode="Externa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1658</Words>
  <Characters>9455</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Мы осуществляем комплекс услуг в соответствии с Приказом Минздравсоцразвития России от 31</vt:lpstr>
    </vt:vector>
  </TitlesOfParts>
  <Company>ФГУЗ "ЦГиЭ в РС(Я)"</Company>
  <LinksUpToDate>false</LinksUpToDate>
  <CharactersWithSpaces>11091</CharactersWithSpaces>
  <SharedDoc>false</SharedDoc>
  <HLinks>
    <vt:vector size="6" baseType="variant">
      <vt:variant>
        <vt:i4>7012455</vt:i4>
      </vt:variant>
      <vt:variant>
        <vt:i4>0</vt:i4>
      </vt:variant>
      <vt:variant>
        <vt:i4>0</vt:i4>
      </vt:variant>
      <vt:variant>
        <vt:i4>5</vt:i4>
      </vt:variant>
      <vt:variant>
        <vt:lpwstr>http://zpp.rospotrebnadzor.ru/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Мы осуществляем комплекс услуг в соответствии с Приказом Минздравсоцразвития России от 31</dc:title>
  <dc:creator>Отдел СГМ и ИТ</dc:creator>
  <cp:lastModifiedBy>Пользователь</cp:lastModifiedBy>
  <cp:revision>2</cp:revision>
  <cp:lastPrinted>2018-08-14T02:37:00Z</cp:lastPrinted>
  <dcterms:created xsi:type="dcterms:W3CDTF">2025-06-03T02:33:00Z</dcterms:created>
  <dcterms:modified xsi:type="dcterms:W3CDTF">2025-06-03T02:33:00Z</dcterms:modified>
</cp:coreProperties>
</file>